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97" w:type="dxa"/>
        <w:tblInd w:w="250" w:type="dxa"/>
        <w:tblLayout w:type="fixed"/>
        <w:tblLook w:val="0000"/>
      </w:tblPr>
      <w:tblGrid>
        <w:gridCol w:w="3975"/>
        <w:gridCol w:w="915"/>
        <w:gridCol w:w="824"/>
        <w:gridCol w:w="3783"/>
      </w:tblGrid>
      <w:tr w:rsidR="001423BB" w:rsidTr="00BD2270">
        <w:tc>
          <w:tcPr>
            <w:tcW w:w="9497" w:type="dxa"/>
            <w:gridSpan w:val="4"/>
          </w:tcPr>
          <w:p w:rsidR="001423BB" w:rsidRDefault="001423B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1423BB" w:rsidTr="00BD2270">
        <w:tc>
          <w:tcPr>
            <w:tcW w:w="9497" w:type="dxa"/>
            <w:gridSpan w:val="4"/>
          </w:tcPr>
          <w:p w:rsidR="001423BB" w:rsidRDefault="001423B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1423BB" w:rsidTr="00BD2270">
        <w:tc>
          <w:tcPr>
            <w:tcW w:w="9497" w:type="dxa"/>
            <w:gridSpan w:val="4"/>
          </w:tcPr>
          <w:p w:rsidR="001423BB" w:rsidRDefault="001423B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1423BB" w:rsidTr="00BD2270">
        <w:tc>
          <w:tcPr>
            <w:tcW w:w="9497" w:type="dxa"/>
            <w:gridSpan w:val="4"/>
          </w:tcPr>
          <w:p w:rsidR="001423BB" w:rsidRDefault="001423BB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1423BB" w:rsidTr="00BD2270">
        <w:tc>
          <w:tcPr>
            <w:tcW w:w="9497" w:type="dxa"/>
            <w:gridSpan w:val="4"/>
          </w:tcPr>
          <w:p w:rsidR="001423BB" w:rsidRDefault="001423B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1423BB" w:rsidTr="00BD2270">
        <w:tc>
          <w:tcPr>
            <w:tcW w:w="3975" w:type="dxa"/>
          </w:tcPr>
          <w:p w:rsidR="001423BB" w:rsidRDefault="001423B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46127D">
              <w:rPr>
                <w:sz w:val="28"/>
                <w:szCs w:val="28"/>
              </w:rPr>
              <w:t>07.03.2013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739" w:type="dxa"/>
            <w:gridSpan w:val="2"/>
          </w:tcPr>
          <w:p w:rsidR="001423BB" w:rsidRDefault="001423B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1423BB" w:rsidRDefault="001423B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  <w:r w:rsidR="0046127D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1423BB" w:rsidTr="00BD2270">
        <w:tc>
          <w:tcPr>
            <w:tcW w:w="3975" w:type="dxa"/>
          </w:tcPr>
          <w:p w:rsidR="001423BB" w:rsidRDefault="001423B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:rsidR="001423BB" w:rsidRDefault="001423B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</w:tcPr>
          <w:p w:rsidR="001423BB" w:rsidRDefault="001423B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423BB" w:rsidTr="00BD2270">
        <w:tc>
          <w:tcPr>
            <w:tcW w:w="9497" w:type="dxa"/>
            <w:gridSpan w:val="4"/>
          </w:tcPr>
          <w:p w:rsidR="001423BB" w:rsidRDefault="001423B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1423BB" w:rsidTr="00BD2270">
        <w:tc>
          <w:tcPr>
            <w:tcW w:w="9497" w:type="dxa"/>
            <w:gridSpan w:val="4"/>
          </w:tcPr>
          <w:p w:rsidR="001423BB" w:rsidRDefault="001423BB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</w:tr>
      <w:tr w:rsidR="001423BB" w:rsidTr="00BD2270">
        <w:tc>
          <w:tcPr>
            <w:tcW w:w="9497" w:type="dxa"/>
            <w:gridSpan w:val="4"/>
          </w:tcPr>
          <w:p w:rsidR="001423BB" w:rsidRDefault="001423B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48"/>
                <w:szCs w:val="48"/>
              </w:rPr>
            </w:pPr>
          </w:p>
        </w:tc>
      </w:tr>
      <w:tr w:rsidR="001423BB" w:rsidTr="00BD2270">
        <w:tc>
          <w:tcPr>
            <w:tcW w:w="9497" w:type="dxa"/>
            <w:gridSpan w:val="4"/>
          </w:tcPr>
          <w:p w:rsidR="001423BB" w:rsidRDefault="001423BB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от 27.07.2010 № 210-ФЗ «Об организации предоставления государственных и муниципальных услуг» на основании типового перечня муниципальных услуг, разработанного на основе анализа действующего законодательства рабочей группой, созданной распоряжением администрации Правительства Кировской области от 18.05.2012 № 60, в целях приведения постановления администрации Тужинского муниципального района в соответствие с действующим законодательством администрация Тужинского муниципального района  ПОСТАНОВЛЯЕТ:</w:t>
            </w:r>
          </w:p>
          <w:p w:rsidR="001423BB" w:rsidRDefault="001423BB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реестр муниципальных услуг Тужинского муниципального района (далее – Реестр), утвержденный постановлением администрации Тужинского муниципального района от 27.06.2012 № 367 «Об утверждении реестра муниципальных услуг Тужинского муниципального района Кировской области», следующее изменение:</w:t>
            </w:r>
          </w:p>
          <w:p w:rsidR="001423BB" w:rsidRDefault="001423BB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 «Перечень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услуг» Реестра изложить в новой редакции. Прилагается.</w:t>
            </w:r>
          </w:p>
          <w:p w:rsidR="001423BB" w:rsidRDefault="001423BB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Разместить настоящее постановление на Интернет - сайте администрации Тужинского муниципального района.</w:t>
            </w:r>
          </w:p>
          <w:p w:rsidR="001423BB" w:rsidRDefault="001423BB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1423BB" w:rsidRDefault="001423BB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Контроль за исполнением настоящего постановления оставляю за собой.</w:t>
            </w:r>
          </w:p>
        </w:tc>
      </w:tr>
      <w:tr w:rsidR="001423BB" w:rsidTr="00BD2270">
        <w:tc>
          <w:tcPr>
            <w:tcW w:w="9497" w:type="dxa"/>
            <w:gridSpan w:val="4"/>
          </w:tcPr>
          <w:p w:rsidR="001423BB" w:rsidRDefault="001423BB">
            <w:pPr>
              <w:autoSpaceDE w:val="0"/>
              <w:snapToGrid w:val="0"/>
              <w:jc w:val="center"/>
              <w:rPr>
                <w:sz w:val="72"/>
                <w:szCs w:val="72"/>
              </w:rPr>
            </w:pPr>
          </w:p>
        </w:tc>
      </w:tr>
      <w:tr w:rsidR="001423BB" w:rsidTr="00BD2270">
        <w:tc>
          <w:tcPr>
            <w:tcW w:w="4890" w:type="dxa"/>
            <w:gridSpan w:val="2"/>
          </w:tcPr>
          <w:p w:rsidR="001423BB" w:rsidRDefault="001423B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 Тужинского муниципального района</w:t>
            </w:r>
          </w:p>
        </w:tc>
        <w:tc>
          <w:tcPr>
            <w:tcW w:w="824" w:type="dxa"/>
          </w:tcPr>
          <w:p w:rsidR="001423BB" w:rsidRDefault="001423B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1423BB" w:rsidRDefault="001423BB">
            <w:pPr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1423BB" w:rsidRDefault="001423BB">
            <w:pPr>
              <w:suppressAutoHyphens/>
              <w:autoSpaceDE w:val="0"/>
              <w:jc w:val="right"/>
              <w:rPr>
                <w:sz w:val="28"/>
                <w:szCs w:val="28"/>
              </w:rPr>
            </w:pPr>
          </w:p>
          <w:p w:rsidR="001423BB" w:rsidRDefault="001423BB" w:rsidP="00BD2270">
            <w:pPr>
              <w:suppressAutoHyphens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Бушманов</w:t>
            </w:r>
          </w:p>
        </w:tc>
      </w:tr>
    </w:tbl>
    <w:p w:rsidR="001423BB" w:rsidRDefault="001423BB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 w:rsidP="005C0ED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  <w:sectPr w:rsidR="005C0ED4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1418" w:right="851" w:bottom="1741" w:left="1559" w:header="425" w:footer="992" w:gutter="0"/>
          <w:cols w:space="720"/>
          <w:titlePg/>
          <w:docGrid w:linePitch="360"/>
        </w:sectPr>
      </w:pPr>
    </w:p>
    <w:p w:rsidR="005C0ED4" w:rsidRDefault="005C0ED4" w:rsidP="005C0ED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5C0ED4" w:rsidRDefault="005C0ED4" w:rsidP="005C0ED4">
      <w:pPr>
        <w:pStyle w:val="FR1"/>
        <w:tabs>
          <w:tab w:val="left" w:pos="11445"/>
        </w:tabs>
        <w:spacing w:before="0" w:line="100" w:lineRule="atLeas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</w:t>
      </w:r>
    </w:p>
    <w:p w:rsidR="005C0ED4" w:rsidRDefault="005C0ED4" w:rsidP="005C0ED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C0ED4" w:rsidRDefault="005C0ED4" w:rsidP="005C0ED4">
      <w:pPr>
        <w:pStyle w:val="FR1"/>
        <w:spacing w:before="0" w:line="100" w:lineRule="atLeast"/>
        <w:ind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Тужинского муниципальногорайона</w:t>
      </w:r>
    </w:p>
    <w:p w:rsidR="005C0ED4" w:rsidRDefault="005C0ED4" w:rsidP="005C0ED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от _____________ № ___</w:t>
      </w:r>
    </w:p>
    <w:p w:rsidR="005C0ED4" w:rsidRDefault="005C0ED4" w:rsidP="005C0ED4">
      <w:pPr>
        <w:pStyle w:val="FR1"/>
        <w:spacing w:before="0" w:line="100" w:lineRule="atLeast"/>
        <w:ind w:righ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C0ED4" w:rsidRDefault="005C0ED4" w:rsidP="005C0ED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РЕЕСТР МУНИЦИПАЛЬНЫХ УСЛУГ</w:t>
      </w:r>
    </w:p>
    <w:p w:rsidR="005C0ED4" w:rsidRDefault="005C0ED4" w:rsidP="005C0ED4">
      <w:pPr>
        <w:pStyle w:val="FR1"/>
        <w:spacing w:before="0" w:line="100" w:lineRule="atLeas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Тужинского муниципального района Кировской области        </w:t>
      </w:r>
    </w:p>
    <w:p w:rsidR="005C0ED4" w:rsidRDefault="005C0ED4" w:rsidP="005C0ED4">
      <w:pPr>
        <w:pStyle w:val="FR1"/>
        <w:spacing w:before="0" w:line="100" w:lineRule="atLeast"/>
        <w:ind w:right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572"/>
        <w:gridCol w:w="4958"/>
        <w:gridCol w:w="3751"/>
        <w:gridCol w:w="3244"/>
        <w:gridCol w:w="2944"/>
      </w:tblGrid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C0ED4" w:rsidRDefault="005C0ED4">
            <w:pPr>
              <w:pStyle w:val="FR1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органе местного самоуправления и муниципальном учреждении и предприятии, организации, предоставляющей муниципальные услуги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услуги в соответствии с распоряжением Правительства РФ № 1993-р </w:t>
            </w:r>
          </w:p>
        </w:tc>
        <w:tc>
          <w:tcPr>
            <w:tcW w:w="29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сведения</w:t>
            </w:r>
          </w:p>
        </w:tc>
      </w:tr>
      <w:tr w:rsidR="005C0ED4" w:rsidTr="005C0ED4">
        <w:tc>
          <w:tcPr>
            <w:tcW w:w="15469" w:type="dxa"/>
            <w:gridSpan w:val="5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left="720" w:right="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5C0ED4" w:rsidRDefault="005C0ED4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 1. Перечень муниципальных услуг, предоставляемых органами местного самоуправления и муниципальными учреждениями и предприятиями, участвующими в предоставлении муниципальных услуг</w:t>
            </w:r>
          </w:p>
          <w:p w:rsidR="005C0ED4" w:rsidRDefault="005C0ED4">
            <w:pPr>
              <w:pStyle w:val="FR1"/>
              <w:spacing w:before="0" w:line="100" w:lineRule="atLeast"/>
              <w:ind w:left="720"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C0ED4" w:rsidTr="005C0ED4">
        <w:tc>
          <w:tcPr>
            <w:tcW w:w="572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897" w:type="dxa"/>
            <w:gridSpan w:val="4"/>
          </w:tcPr>
          <w:p w:rsidR="005C0ED4" w:rsidRDefault="005C0ED4" w:rsidP="005C0ED4">
            <w:pPr>
              <w:pStyle w:val="FR1"/>
              <w:numPr>
                <w:ilvl w:val="0"/>
                <w:numId w:val="3"/>
              </w:numPr>
              <w:tabs>
                <w:tab w:val="clear" w:pos="432"/>
                <w:tab w:val="num" w:pos="720"/>
              </w:tabs>
              <w:snapToGrid w:val="0"/>
              <w:spacing w:before="0" w:line="100" w:lineRule="atLeast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Услуги в сфере образования и науки</w:t>
            </w:r>
          </w:p>
          <w:p w:rsidR="005C0ED4" w:rsidRDefault="005C0ED4">
            <w:pPr>
              <w:pStyle w:val="FR1"/>
              <w:spacing w:before="0" w:line="100" w:lineRule="atLeast"/>
              <w:ind w:left="1080" w:right="0"/>
              <w:rPr>
                <w:rFonts w:ascii="Times New Roman" w:hAnsi="Times New Roman" w:cs="Times New Roman"/>
                <w:b/>
                <w:bCs/>
              </w:rPr>
            </w:pPr>
          </w:p>
          <w:p w:rsidR="005C0ED4" w:rsidRDefault="005C0ED4">
            <w:pPr>
              <w:pStyle w:val="FR1"/>
              <w:spacing w:before="0" w:line="100" w:lineRule="atLeast"/>
              <w:ind w:left="1080" w:righ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муниципальное образовательное учреждение, реализующее основную образовательную программу дошкольного образования (детские сады) в Тужинском муниципальном районе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МКУ Управление образования администрации Тужинского муниципального района, образовательные учреждения Тужинского муниципального района 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(детские сады)</w:t>
            </w: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дополнительного образования в муниципальных образовательных учреждениях  Тужинского муниципального района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МКУ Управление образования администрации Тужинского муниципального района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организации общедоступного и бесплатного дошкольного, начального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общего, основного общего, среднего (полного) общего образования, а так 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58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Зачисление в муниципальные образовательные учреждения муниципального образования, реализующие программы начального общего, основного общего, среднего (полного) общего образования в Тужинском муниципальном районе </w:t>
            </w:r>
          </w:p>
          <w:p w:rsidR="005C0ED4" w:rsidRDefault="005C0ED4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Управление образования администрации Тужинского муниципального района, общеобразовательные учреждения Тужинского муниципального района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Зачисление в образовательное учреждение</w:t>
            </w: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Зачисление детей в муниципальные образовательные учреждения бесплатного дополнительного образования детей в Тужинском муниципальном районе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Управление образования администрации Тужинского муниципального района, образовательные учреждения Тужинского муниципального района</w:t>
            </w:r>
          </w:p>
        </w:tc>
        <w:tc>
          <w:tcPr>
            <w:tcW w:w="32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текущей успеваемости обучающегося в муниципальном образовательном учреждении Тужинского муниципального района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Управление образования администрации Тужинского муниципального района, образовательные учреждения Тужинского муниципального района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 учебных графиках муниципальных общеобразовательных учреждений, расположенных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Управление образования администрации Тужинского муниципального района, образовательные учреждения Тужинского муниципального района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 годовых календарных графиках</w:t>
            </w: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результатах сданных экзаменов, результатах тестирования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образовательных учреждениях Тужинского муниципального района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Общеобразовательные учреждения Тужинского муниципального района</w:t>
            </w:r>
          </w:p>
        </w:tc>
        <w:tc>
          <w:tcPr>
            <w:tcW w:w="32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0ED4" w:rsidTr="005C0ED4">
        <w:tc>
          <w:tcPr>
            <w:tcW w:w="15469" w:type="dxa"/>
            <w:gridSpan w:val="5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2. Услуги в сфере культуры</w:t>
            </w: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Предоставление доступа к справочно-поисковому аппарату и базам данных муниципальных библиотек в Тужинском муниципальном районе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МУК «Тужинская ЦБС», муниципальные библиотеки Тужинского муниципального района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доступа к справочно- поисковому аппарату библиотек, базам данных</w:t>
            </w: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</w:t>
            </w:r>
          </w:p>
        </w:tc>
        <w:tc>
          <w:tcPr>
            <w:tcW w:w="4958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времени и месте театральных представлений, филармонических и эстрадных концертов и  гастрольных мероприятий муниципальных учреждений, анонсы данных мероприятий в Тужинском муниципальном районе</w:t>
            </w:r>
          </w:p>
          <w:p w:rsidR="005C0ED4" w:rsidRDefault="005C0ED4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культуры  Тужинский районный культурно- досуговый  центр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времени и месте театральных представлений, филармонических и эстрадных концертов гастрольных мероприятий театров и филармоний, киносеансов, анонсы данных мероприятий </w:t>
            </w: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15469" w:type="dxa"/>
            <w:gridSpan w:val="5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3. Услуги в сфере жилищно- коммунального хозяйства</w:t>
            </w: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 муниципального образования  Тужинский муниципальный район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информации о порядке предоставления жилищно-коммунальных услуг в муниципальном образовании Тужинский муниципальный район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 документов и выдача решений о переводе жилого помещения в нежилое или нежилого помещения в жилое помещение муниципального образования  Тужинский муниципальный район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15469" w:type="dxa"/>
            <w:gridSpan w:val="5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4.Услуги в сфере имущественно-земельных отношений и строительства </w:t>
            </w: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объектах недвижимого имущества, находящихся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собственности Тужинского муниципального района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для строительства из земель, находящихся в муниципальной собственности Тужинского муниципального района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4958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для индивидуального жилищного строительства  в Тужинском муниципальном районе </w:t>
            </w:r>
          </w:p>
          <w:p w:rsidR="005C0ED4" w:rsidRDefault="005C0ED4">
            <w:pPr>
              <w:pStyle w:val="FR1"/>
              <w:spacing w:before="0" w:line="100" w:lineRule="atLeast"/>
              <w:ind w:right="0"/>
              <w:jc w:val="left"/>
            </w:pP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Предоставление земельных участков, находящихся в муниципальной собственности, для целей, не связанных со строительством  в Тужинском муниципальном районе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собственности, для создания фермерского хозяйства и осуществления его деятельности 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в аренду для ведения огородничества, сенокошения и выпаса скота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участков, находящихся в муниципальной собственности, на  которых расположены здания, строения, сооружения в собственность, аренду,  безвозмездное (срочное), постоянное (бессрочное) пользование в Тужинском муниципальном районе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Бесплатное предоставление гражданам, имеющим трех и более детей, земельных участков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строительство объектов капитального строительства (новое строительство, реконструкцию) на территории муниципального образования Тужинский муниципальный район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 же на ввод в эксплуатацию</w:t>
            </w: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Выдача разрешения на установку рекламных конструкций на территории муниципального образования Тужинский муниципальный район и аннулирование таких разрешений 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установку рекламных конструкций на 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4958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ввод объектов в эксплуатацию на территории муниципального образования Тужинский муниципальный район</w:t>
            </w:r>
          </w:p>
          <w:p w:rsidR="005C0ED4" w:rsidRDefault="005C0ED4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4958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ордера на производство земляных работ на территории муниципального образования Тужинский муниципальный район</w:t>
            </w:r>
          </w:p>
          <w:p w:rsidR="005C0ED4" w:rsidRDefault="005C0ED4">
            <w:pPr>
              <w:pStyle w:val="FR1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ED4" w:rsidTr="005C0ED4">
        <w:tc>
          <w:tcPr>
            <w:tcW w:w="572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4958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водных объектов, находящихся в собственности муниципального образования Тужинский муниципальный район, или частей таких водных объектов в пользование на основании решений о предоставлении водных объектов в пользование</w:t>
            </w:r>
          </w:p>
        </w:tc>
        <w:tc>
          <w:tcPr>
            <w:tcW w:w="3751" w:type="dxa"/>
            <w:hideMark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</w:tc>
        <w:tc>
          <w:tcPr>
            <w:tcW w:w="32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</w:tcPr>
          <w:p w:rsidR="005C0ED4" w:rsidRDefault="005C0ED4">
            <w:pPr>
              <w:pStyle w:val="FR1"/>
              <w:snapToGrid w:val="0"/>
              <w:spacing w:before="0" w:line="100" w:lineRule="atLeast"/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0ED4" w:rsidRDefault="005C0ED4" w:rsidP="005C0ED4">
      <w:pPr>
        <w:rPr>
          <w:kern w:val="2"/>
          <w:sz w:val="20"/>
          <w:szCs w:val="20"/>
        </w:rPr>
      </w:pPr>
    </w:p>
    <w:p w:rsidR="005C0ED4" w:rsidRDefault="005C0ED4" w:rsidP="005C0ED4"/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</w:pPr>
    </w:p>
    <w:p w:rsidR="005C0ED4" w:rsidRDefault="005C0ED4">
      <w:pPr>
        <w:autoSpaceDE w:val="0"/>
        <w:jc w:val="center"/>
        <w:sectPr w:rsidR="005C0ED4" w:rsidSect="005C0ED4">
          <w:footnotePr>
            <w:pos w:val="beneathText"/>
          </w:footnotePr>
          <w:pgSz w:w="16837" w:h="11905" w:orient="landscape"/>
          <w:pgMar w:top="1559" w:right="1418" w:bottom="851" w:left="1741" w:header="425" w:footer="992" w:gutter="0"/>
          <w:cols w:space="720"/>
          <w:titlePg/>
          <w:docGrid w:linePitch="360"/>
        </w:sectPr>
      </w:pPr>
    </w:p>
    <w:p w:rsidR="005C0ED4" w:rsidRDefault="005C0ED4">
      <w:pPr>
        <w:autoSpaceDE w:val="0"/>
        <w:jc w:val="center"/>
      </w:pPr>
    </w:p>
    <w:sectPr w:rsidR="005C0ED4">
      <w:footnotePr>
        <w:pos w:val="beneathText"/>
      </w:footnotePr>
      <w:pgSz w:w="11905" w:h="16837"/>
      <w:pgMar w:top="1418" w:right="851" w:bottom="1741" w:left="1559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76" w:rsidRDefault="00DA0D76">
      <w:r>
        <w:separator/>
      </w:r>
    </w:p>
  </w:endnote>
  <w:endnote w:type="continuationSeparator" w:id="0">
    <w:p w:rsidR="00DA0D76" w:rsidRDefault="00DA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BB" w:rsidRDefault="001423BB">
    <w:pPr>
      <w:pStyle w:val="ad"/>
      <w:rPr>
        <w:sz w:val="20"/>
        <w:szCs w:val="20"/>
      </w:rPr>
    </w:pPr>
    <w:r>
      <w:rPr>
        <w:sz w:val="20"/>
        <w:szCs w:val="20"/>
      </w:rPr>
      <w:t>05.03.2013 14:20\Изменения в реестр.</w:t>
    </w:r>
    <w:r>
      <w:rPr>
        <w:sz w:val="20"/>
        <w:szCs w:val="20"/>
        <w:lang w:val="en-US"/>
      </w:rPr>
      <w:t>doc</w:t>
    </w:r>
    <w:r>
      <w:rPr>
        <w:sz w:val="20"/>
        <w:szCs w:val="20"/>
      </w:rPr>
      <w:t>\С:\Мои документы\2013\Постановления</w:t>
    </w:r>
  </w:p>
  <w:p w:rsidR="001423BB" w:rsidRDefault="001423BB">
    <w:pPr>
      <w:pStyle w:val="ad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BB" w:rsidRDefault="001423BB">
    <w:pPr>
      <w:pStyle w:val="ad"/>
      <w:tabs>
        <w:tab w:val="clear" w:pos="9355"/>
      </w:tabs>
      <w:rPr>
        <w:sz w:val="20"/>
        <w:szCs w:val="20"/>
      </w:rPr>
    </w:pPr>
    <w:r>
      <w:rPr>
        <w:sz w:val="20"/>
        <w:szCs w:val="20"/>
      </w:rPr>
      <w:t>05.03.2013 14:20\Изменения в реестр.</w:t>
    </w:r>
    <w:r>
      <w:rPr>
        <w:sz w:val="20"/>
        <w:szCs w:val="20"/>
        <w:lang w:val="en-US"/>
      </w:rPr>
      <w:t>doc</w:t>
    </w:r>
    <w:r>
      <w:rPr>
        <w:sz w:val="20"/>
        <w:szCs w:val="20"/>
      </w:rPr>
      <w:t xml:space="preserve">\С:\Мои документы\2013\Постановления\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76" w:rsidRDefault="00DA0D76">
      <w:r>
        <w:separator/>
      </w:r>
    </w:p>
  </w:footnote>
  <w:footnote w:type="continuationSeparator" w:id="0">
    <w:p w:rsidR="00DA0D76" w:rsidRDefault="00DA0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BB" w:rsidRDefault="001423B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BB" w:rsidRDefault="00412FDF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D2270"/>
    <w:rsid w:val="001423BB"/>
    <w:rsid w:val="00261E04"/>
    <w:rsid w:val="00412FDF"/>
    <w:rsid w:val="0046127D"/>
    <w:rsid w:val="00590E41"/>
    <w:rsid w:val="005C0ED4"/>
    <w:rsid w:val="00BD2270"/>
    <w:rsid w:val="00DA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line="276" w:lineRule="auto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basedOn w:val="10"/>
    <w:semiHidden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semiHidden/>
    <w:pPr>
      <w:autoSpaceDE w:val="0"/>
    </w:pPr>
    <w:rPr>
      <w:sz w:val="28"/>
    </w:rPr>
  </w:style>
  <w:style w:type="paragraph" w:styleId="aa">
    <w:name w:val="List"/>
    <w:basedOn w:val="a9"/>
    <w:semiHidden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c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08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  <w:style w:type="paragraph" w:customStyle="1" w:styleId="FR1">
    <w:name w:val="FR1"/>
    <w:rsid w:val="005C0ED4"/>
    <w:pPr>
      <w:suppressAutoHyphens/>
      <w:spacing w:before="240" w:line="300" w:lineRule="auto"/>
      <w:ind w:right="400"/>
      <w:jc w:val="both"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Тужинский_РФО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2013-03-06T08:18:00Z</cp:lastPrinted>
  <dcterms:created xsi:type="dcterms:W3CDTF">2016-03-03T11:44:00Z</dcterms:created>
  <dcterms:modified xsi:type="dcterms:W3CDTF">2016-03-03T11:44:00Z</dcterms:modified>
</cp:coreProperties>
</file>