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61" w:rsidRPr="008266FF" w:rsidRDefault="006576DF" w:rsidP="006F2561">
      <w:pPr>
        <w:autoSpaceDE w:val="0"/>
        <w:spacing w:before="360"/>
        <w:ind w:right="-82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5930" cy="57023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561" w:rsidRPr="008266FF">
        <w:rPr>
          <w:b/>
          <w:color w:val="000000"/>
          <w:sz w:val="28"/>
          <w:szCs w:val="28"/>
        </w:rPr>
        <w:t>АДМИНИСТРАЦИЯ ТУЖИНСКОГО МУНИЦИПАЛЬНОГО РАЙОНА</w:t>
      </w:r>
    </w:p>
    <w:p w:rsidR="006F2561" w:rsidRPr="008266FF" w:rsidRDefault="006F2561" w:rsidP="006F2561">
      <w:pPr>
        <w:autoSpaceDE w:val="0"/>
        <w:spacing w:after="360"/>
        <w:jc w:val="center"/>
        <w:rPr>
          <w:b/>
          <w:color w:val="000000"/>
          <w:sz w:val="28"/>
          <w:szCs w:val="28"/>
        </w:rPr>
      </w:pPr>
      <w:r w:rsidRPr="008266FF">
        <w:rPr>
          <w:b/>
          <w:color w:val="000000"/>
          <w:sz w:val="28"/>
          <w:szCs w:val="28"/>
        </w:rPr>
        <w:t>КИРОВСКОЙ ОБЛАСТИ</w:t>
      </w:r>
    </w:p>
    <w:p w:rsidR="006F2561" w:rsidRPr="008266FF" w:rsidRDefault="006F2561" w:rsidP="006F2561">
      <w:pPr>
        <w:pStyle w:val="ConsPlusTitle"/>
        <w:spacing w:after="3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266FF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908"/>
        <w:gridCol w:w="2753"/>
        <w:gridCol w:w="3367"/>
        <w:gridCol w:w="1800"/>
      </w:tblGrid>
      <w:tr w:rsidR="006F2561" w:rsidRPr="008266FF" w:rsidTr="00FE0925">
        <w:tc>
          <w:tcPr>
            <w:tcW w:w="1908" w:type="dxa"/>
            <w:tcBorders>
              <w:bottom w:val="single" w:sz="4" w:space="0" w:color="000000"/>
            </w:tcBorders>
          </w:tcPr>
          <w:p w:rsidR="006F2561" w:rsidRPr="008266FF" w:rsidRDefault="006F2561" w:rsidP="00812922">
            <w:pPr>
              <w:tabs>
                <w:tab w:val="center" w:pos="846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</w:tcPr>
          <w:p w:rsidR="006F2561" w:rsidRPr="008266FF" w:rsidRDefault="006F2561" w:rsidP="00FE092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6F2561" w:rsidRPr="008266FF" w:rsidRDefault="006F2561" w:rsidP="00FE0925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8266F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6F2561" w:rsidRPr="008266FF" w:rsidRDefault="006F2561" w:rsidP="00FE092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2561" w:rsidRPr="008266FF" w:rsidTr="00FE0925">
        <w:tc>
          <w:tcPr>
            <w:tcW w:w="9828" w:type="dxa"/>
            <w:gridSpan w:val="4"/>
          </w:tcPr>
          <w:p w:rsidR="006F2561" w:rsidRPr="008266FF" w:rsidRDefault="006F2561" w:rsidP="00FE0925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 w:rsidRPr="008266FF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015E3E" w:rsidRPr="008266FF" w:rsidRDefault="00015E3E" w:rsidP="006F2561">
      <w:pPr>
        <w:autoSpaceDE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6F2561" w:rsidRPr="008266FF" w:rsidRDefault="006F2561" w:rsidP="0006231C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8266FF">
        <w:rPr>
          <w:b/>
          <w:color w:val="000000"/>
          <w:sz w:val="28"/>
          <w:szCs w:val="28"/>
        </w:rPr>
        <w:t>О</w:t>
      </w:r>
      <w:r w:rsidR="00015E3E" w:rsidRPr="008266FF">
        <w:rPr>
          <w:b/>
          <w:color w:val="000000"/>
          <w:sz w:val="28"/>
          <w:szCs w:val="28"/>
        </w:rPr>
        <w:t>б утверждении Порядка</w:t>
      </w:r>
      <w:r w:rsidRPr="008266FF">
        <w:rPr>
          <w:b/>
          <w:color w:val="000000"/>
          <w:sz w:val="28"/>
          <w:szCs w:val="28"/>
        </w:rPr>
        <w:t xml:space="preserve"> формирования, утверждения и ведения планов-графиков закупок для обеспечения муниципальных нужд Тужинского </w:t>
      </w:r>
      <w:r w:rsidR="00015E3E" w:rsidRPr="008266FF">
        <w:rPr>
          <w:b/>
          <w:color w:val="000000"/>
          <w:sz w:val="28"/>
          <w:szCs w:val="28"/>
        </w:rPr>
        <w:t xml:space="preserve">муниципального </w:t>
      </w:r>
      <w:r w:rsidRPr="008266FF">
        <w:rPr>
          <w:b/>
          <w:color w:val="000000"/>
          <w:sz w:val="28"/>
          <w:szCs w:val="28"/>
        </w:rPr>
        <w:t>района</w:t>
      </w:r>
    </w:p>
    <w:p w:rsidR="00015E3E" w:rsidRPr="008266FF" w:rsidRDefault="00015E3E" w:rsidP="006F2561">
      <w:pPr>
        <w:autoSpaceDE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6F2561" w:rsidRPr="00812922" w:rsidRDefault="006F2561" w:rsidP="00812922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8266FF">
        <w:rPr>
          <w:color w:val="000000"/>
          <w:sz w:val="28"/>
          <w:szCs w:val="28"/>
        </w:rPr>
        <w:t>На основании части 5 статьи 21 Федерального закона от 05.04.2013  №44-ФЗ «О контрактной системе в сфере закупок товаров, работ, услуг для обеспечения государственных и муниципальных нужд»</w:t>
      </w:r>
      <w:r w:rsidR="0050750D" w:rsidRPr="008266FF">
        <w:rPr>
          <w:color w:val="000000"/>
          <w:sz w:val="28"/>
          <w:szCs w:val="28"/>
        </w:rPr>
        <w:t>,</w:t>
      </w:r>
      <w:r w:rsidR="00015E3E" w:rsidRPr="008266FF">
        <w:rPr>
          <w:color w:val="000000"/>
        </w:rPr>
        <w:t xml:space="preserve"> </w:t>
      </w:r>
      <w:r w:rsidR="00015E3E" w:rsidRPr="008266FF">
        <w:rPr>
          <w:color w:val="000000"/>
          <w:sz w:val="28"/>
          <w:szCs w:val="28"/>
        </w:rPr>
        <w:t>и в соответстви</w:t>
      </w:r>
      <w:r w:rsidR="00E60A0E">
        <w:rPr>
          <w:color w:val="000000"/>
          <w:sz w:val="28"/>
          <w:szCs w:val="28"/>
        </w:rPr>
        <w:t>и</w:t>
      </w:r>
      <w:r w:rsidR="00015E3E" w:rsidRPr="008266FF">
        <w:rPr>
          <w:color w:val="000000"/>
          <w:sz w:val="28"/>
          <w:szCs w:val="28"/>
        </w:rPr>
        <w:t xml:space="preserve"> с </w:t>
      </w:r>
      <w:hyperlink r:id="rId8" w:history="1">
        <w:r w:rsidR="00015E3E" w:rsidRPr="008266FF">
          <w:rPr>
            <w:color w:val="000000"/>
            <w:sz w:val="28"/>
            <w:szCs w:val="28"/>
          </w:rPr>
          <w:t>постановлением</w:t>
        </w:r>
      </w:hyperlink>
      <w:r w:rsidR="00015E3E" w:rsidRPr="008266FF">
        <w:rPr>
          <w:color w:val="000000"/>
          <w:sz w:val="28"/>
          <w:szCs w:val="28"/>
        </w:rPr>
        <w:t xml:space="preserve"> Правительства Российской Федерации </w:t>
      </w:r>
      <w:r w:rsidR="00812922">
        <w:rPr>
          <w:rFonts w:eastAsia="Calibri"/>
          <w:sz w:val="28"/>
          <w:szCs w:val="28"/>
          <w:lang w:eastAsia="ru-RU"/>
        </w:rPr>
        <w:t xml:space="preserve">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</w:t>
      </w:r>
      <w:r w:rsidRPr="008266FF">
        <w:rPr>
          <w:color w:val="000000"/>
          <w:sz w:val="28"/>
          <w:szCs w:val="28"/>
        </w:rPr>
        <w:t>администрация Тужинского муниципального района ПОСТАНОВЛЯЕТ:</w:t>
      </w:r>
    </w:p>
    <w:p w:rsidR="006F2561" w:rsidRDefault="006F2561" w:rsidP="006F2561">
      <w:pPr>
        <w:autoSpaceDE w:val="0"/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266FF">
        <w:rPr>
          <w:color w:val="000000"/>
          <w:sz w:val="28"/>
          <w:szCs w:val="28"/>
        </w:rPr>
        <w:t xml:space="preserve">1. </w:t>
      </w:r>
      <w:r w:rsidR="00015E3E" w:rsidRPr="008266FF">
        <w:rPr>
          <w:color w:val="000000"/>
          <w:sz w:val="28"/>
          <w:szCs w:val="28"/>
        </w:rPr>
        <w:t>Утвердить П</w:t>
      </w:r>
      <w:r w:rsidRPr="008266FF">
        <w:rPr>
          <w:color w:val="000000"/>
          <w:sz w:val="28"/>
          <w:szCs w:val="28"/>
        </w:rPr>
        <w:t>орядок формирования, утверждения и ведения планов-графиков закупок товаров, работ, услуг для обеспечения муниципальных нужд</w:t>
      </w:r>
      <w:r w:rsidR="00015E3E" w:rsidRPr="008266FF">
        <w:rPr>
          <w:color w:val="000000"/>
          <w:sz w:val="28"/>
          <w:szCs w:val="28"/>
        </w:rPr>
        <w:t xml:space="preserve"> Тужинского района согласно приложению</w:t>
      </w:r>
      <w:r w:rsidR="004B547B" w:rsidRPr="008266FF">
        <w:rPr>
          <w:color w:val="000000"/>
          <w:sz w:val="28"/>
          <w:szCs w:val="28"/>
        </w:rPr>
        <w:t>.</w:t>
      </w:r>
    </w:p>
    <w:p w:rsidR="00812922" w:rsidRPr="008266FF" w:rsidRDefault="00812922" w:rsidP="00812922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Тужинского муниципального района от 23.12.2014 №555 «</w:t>
      </w:r>
      <w:r w:rsidRPr="00812922">
        <w:rPr>
          <w:color w:val="000000"/>
          <w:sz w:val="28"/>
          <w:szCs w:val="28"/>
        </w:rPr>
        <w:t>Об утверждении Порядка формирования, утверждения и ведения планов-графиков закупок для обеспечения муниципальных нужд Тужинского муниципального района</w:t>
      </w:r>
      <w:r>
        <w:rPr>
          <w:color w:val="000000"/>
          <w:sz w:val="28"/>
          <w:szCs w:val="28"/>
        </w:rPr>
        <w:t>».</w:t>
      </w:r>
    </w:p>
    <w:p w:rsidR="00740B45" w:rsidRPr="008266FF" w:rsidRDefault="00812922" w:rsidP="006F2561">
      <w:pPr>
        <w:autoSpaceDE w:val="0"/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40B45" w:rsidRPr="008266FF">
        <w:rPr>
          <w:color w:val="000000"/>
          <w:sz w:val="28"/>
          <w:szCs w:val="28"/>
        </w:rPr>
        <w:t>.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F2561" w:rsidRPr="008266FF" w:rsidRDefault="00812922" w:rsidP="006F2561">
      <w:pPr>
        <w:autoSpaceDE w:val="0"/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6F2561" w:rsidRPr="008266FF">
        <w:rPr>
          <w:color w:val="000000"/>
          <w:sz w:val="28"/>
          <w:szCs w:val="28"/>
        </w:rPr>
        <w:t>. Настоящее постановление вступает в силу с 1 января 201</w:t>
      </w:r>
      <w:r>
        <w:rPr>
          <w:color w:val="000000"/>
          <w:sz w:val="28"/>
          <w:szCs w:val="28"/>
        </w:rPr>
        <w:t>6</w:t>
      </w:r>
      <w:r w:rsidR="006F2561" w:rsidRPr="008266FF">
        <w:rPr>
          <w:color w:val="000000"/>
          <w:sz w:val="28"/>
          <w:szCs w:val="28"/>
        </w:rPr>
        <w:t xml:space="preserve"> года.</w:t>
      </w:r>
    </w:p>
    <w:p w:rsidR="006F2561" w:rsidRPr="008266FF" w:rsidRDefault="00812922" w:rsidP="006F2561">
      <w:pPr>
        <w:autoSpaceDE w:val="0"/>
        <w:snapToGri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F2561" w:rsidRPr="008266FF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812922" w:rsidRPr="003B26DF" w:rsidRDefault="00812922" w:rsidP="00812922">
      <w:pPr>
        <w:jc w:val="both"/>
        <w:rPr>
          <w:sz w:val="28"/>
          <w:szCs w:val="28"/>
        </w:rPr>
      </w:pPr>
    </w:p>
    <w:p w:rsidR="00812922" w:rsidRPr="003B26DF" w:rsidRDefault="00812922" w:rsidP="00812922">
      <w:pPr>
        <w:jc w:val="both"/>
        <w:rPr>
          <w:sz w:val="28"/>
          <w:szCs w:val="28"/>
        </w:rPr>
      </w:pPr>
      <w:r w:rsidRPr="003B26DF">
        <w:rPr>
          <w:sz w:val="28"/>
          <w:szCs w:val="28"/>
        </w:rPr>
        <w:t xml:space="preserve">Глава администрации </w:t>
      </w:r>
    </w:p>
    <w:p w:rsidR="00812922" w:rsidRDefault="00812922" w:rsidP="00812922">
      <w:pPr>
        <w:spacing w:after="360"/>
        <w:jc w:val="both"/>
        <w:rPr>
          <w:sz w:val="28"/>
          <w:szCs w:val="28"/>
        </w:rPr>
      </w:pPr>
      <w:r w:rsidRPr="003B26DF">
        <w:rPr>
          <w:sz w:val="28"/>
          <w:szCs w:val="28"/>
        </w:rPr>
        <w:t xml:space="preserve">Тужинского муниципального района       </w:t>
      </w:r>
      <w:r w:rsidR="00417D5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Е.В. Видякина</w:t>
      </w:r>
    </w:p>
    <w:p w:rsidR="00812922" w:rsidRDefault="0081292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582" w:rsidRDefault="00603582" w:rsidP="00812922">
      <w:pPr>
        <w:autoSpaceDE w:val="0"/>
        <w:autoSpaceDN w:val="0"/>
        <w:adjustRightInd w:val="0"/>
        <w:jc w:val="both"/>
        <w:rPr>
          <w:sz w:val="28"/>
        </w:rPr>
      </w:pPr>
    </w:p>
    <w:p w:rsidR="00812922" w:rsidRDefault="00812922" w:rsidP="00812922">
      <w:pPr>
        <w:autoSpaceDE w:val="0"/>
        <w:autoSpaceDN w:val="0"/>
        <w:adjustRightInd w:val="0"/>
        <w:jc w:val="both"/>
        <w:rPr>
          <w:sz w:val="28"/>
        </w:rPr>
      </w:pPr>
    </w:p>
    <w:p w:rsidR="00812922" w:rsidRDefault="00812922" w:rsidP="00812922">
      <w:pPr>
        <w:autoSpaceDE w:val="0"/>
        <w:autoSpaceDN w:val="0"/>
        <w:adjustRightInd w:val="0"/>
        <w:jc w:val="both"/>
        <w:rPr>
          <w:sz w:val="28"/>
        </w:rPr>
      </w:pPr>
    </w:p>
    <w:p w:rsidR="00812922" w:rsidRPr="00EF48F9" w:rsidRDefault="00812922" w:rsidP="00812922">
      <w:pPr>
        <w:autoSpaceDE w:val="0"/>
        <w:autoSpaceDN w:val="0"/>
        <w:adjustRightInd w:val="0"/>
        <w:jc w:val="both"/>
      </w:pPr>
    </w:p>
    <w:p w:rsidR="006F2561" w:rsidRPr="008266FF" w:rsidRDefault="006F2561">
      <w:pPr>
        <w:rPr>
          <w:color w:val="000000"/>
        </w:rPr>
      </w:pPr>
    </w:p>
    <w:tbl>
      <w:tblPr>
        <w:tblW w:w="0" w:type="auto"/>
        <w:tblInd w:w="5495" w:type="dxa"/>
        <w:tblLayout w:type="fixed"/>
        <w:tblLook w:val="0000"/>
      </w:tblPr>
      <w:tblGrid>
        <w:gridCol w:w="4076"/>
      </w:tblGrid>
      <w:tr w:rsidR="006F2561" w:rsidRPr="008266FF" w:rsidTr="00FE0925">
        <w:tc>
          <w:tcPr>
            <w:tcW w:w="4076" w:type="dxa"/>
          </w:tcPr>
          <w:p w:rsidR="009C49DC" w:rsidRDefault="009C49DC" w:rsidP="00FE092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  <w:p w:rsidR="009C49DC" w:rsidRDefault="009C49DC" w:rsidP="00FE0925">
            <w:pPr>
              <w:snapToGrid w:val="0"/>
              <w:rPr>
                <w:color w:val="000000"/>
                <w:sz w:val="28"/>
              </w:rPr>
            </w:pPr>
          </w:p>
          <w:p w:rsidR="006F2561" w:rsidRPr="008266FF" w:rsidRDefault="006F2561" w:rsidP="00FE0925">
            <w:pPr>
              <w:snapToGrid w:val="0"/>
              <w:rPr>
                <w:color w:val="000000"/>
                <w:sz w:val="28"/>
              </w:rPr>
            </w:pPr>
            <w:r w:rsidRPr="008266FF">
              <w:rPr>
                <w:color w:val="000000"/>
                <w:sz w:val="28"/>
              </w:rPr>
              <w:t>УТВЕРЖДЕН</w:t>
            </w:r>
          </w:p>
          <w:p w:rsidR="006F2561" w:rsidRPr="008266FF" w:rsidRDefault="006F2561" w:rsidP="00FE0925">
            <w:pPr>
              <w:snapToGrid w:val="0"/>
              <w:rPr>
                <w:color w:val="000000"/>
                <w:sz w:val="28"/>
              </w:rPr>
            </w:pPr>
          </w:p>
          <w:p w:rsidR="006F2561" w:rsidRPr="008266FF" w:rsidRDefault="006F2561" w:rsidP="004B23E2">
            <w:pPr>
              <w:snapToGrid w:val="0"/>
              <w:rPr>
                <w:color w:val="000000"/>
              </w:rPr>
            </w:pPr>
            <w:r w:rsidRPr="008266FF">
              <w:rPr>
                <w:color w:val="000000"/>
                <w:sz w:val="28"/>
              </w:rPr>
              <w:t>постановлением администрации Тужинского муниципального района от______</w:t>
            </w:r>
            <w:r w:rsidR="004B23E2">
              <w:rPr>
                <w:color w:val="000000"/>
                <w:sz w:val="28"/>
              </w:rPr>
              <w:t xml:space="preserve">_______         </w:t>
            </w:r>
            <w:r w:rsidRPr="008266FF">
              <w:rPr>
                <w:color w:val="000000"/>
                <w:sz w:val="28"/>
              </w:rPr>
              <w:t>№_____</w:t>
            </w:r>
          </w:p>
        </w:tc>
      </w:tr>
      <w:tr w:rsidR="006F2561" w:rsidRPr="008266FF" w:rsidTr="00FE0925">
        <w:tc>
          <w:tcPr>
            <w:tcW w:w="4076" w:type="dxa"/>
          </w:tcPr>
          <w:p w:rsidR="006F2561" w:rsidRPr="008266FF" w:rsidRDefault="006F2561" w:rsidP="00FE0925">
            <w:pPr>
              <w:snapToGrid w:val="0"/>
              <w:rPr>
                <w:color w:val="000000"/>
              </w:rPr>
            </w:pPr>
          </w:p>
        </w:tc>
      </w:tr>
    </w:tbl>
    <w:p w:rsidR="006F2561" w:rsidRPr="008266FF" w:rsidRDefault="006F2561" w:rsidP="006F2561">
      <w:pPr>
        <w:jc w:val="right"/>
        <w:rPr>
          <w:color w:val="000000"/>
        </w:rPr>
      </w:pPr>
    </w:p>
    <w:p w:rsidR="006F2561" w:rsidRPr="008266FF" w:rsidRDefault="006F2561" w:rsidP="006F2561">
      <w:pPr>
        <w:jc w:val="center"/>
        <w:rPr>
          <w:b/>
          <w:color w:val="000000"/>
          <w:sz w:val="28"/>
          <w:szCs w:val="28"/>
        </w:rPr>
      </w:pPr>
      <w:r w:rsidRPr="008266FF">
        <w:rPr>
          <w:b/>
          <w:color w:val="000000"/>
          <w:sz w:val="28"/>
          <w:szCs w:val="28"/>
        </w:rPr>
        <w:t>Порядок</w:t>
      </w:r>
    </w:p>
    <w:p w:rsidR="006F2561" w:rsidRPr="008266FF" w:rsidRDefault="006F2561" w:rsidP="0025645E">
      <w:pPr>
        <w:spacing w:after="120"/>
        <w:jc w:val="center"/>
        <w:rPr>
          <w:b/>
          <w:color w:val="000000"/>
          <w:sz w:val="28"/>
          <w:szCs w:val="28"/>
        </w:rPr>
      </w:pPr>
      <w:r w:rsidRPr="008266FF">
        <w:rPr>
          <w:b/>
          <w:color w:val="000000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муниципальных нужд Тужинского</w:t>
      </w:r>
      <w:r w:rsidR="0025645E" w:rsidRPr="008266FF">
        <w:rPr>
          <w:b/>
          <w:color w:val="000000"/>
          <w:sz w:val="28"/>
          <w:szCs w:val="28"/>
        </w:rPr>
        <w:t xml:space="preserve"> муниципального</w:t>
      </w:r>
      <w:r w:rsidRPr="008266FF">
        <w:rPr>
          <w:b/>
          <w:color w:val="000000"/>
          <w:sz w:val="28"/>
          <w:szCs w:val="28"/>
        </w:rPr>
        <w:t xml:space="preserve"> района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color w:val="000000"/>
          <w:sz w:val="28"/>
          <w:szCs w:val="28"/>
          <w:lang w:eastAsia="ru-RU"/>
        </w:rPr>
      </w:pPr>
    </w:p>
    <w:p w:rsidR="008C3652" w:rsidRPr="008266FF" w:rsidRDefault="008C3652" w:rsidP="008266FF">
      <w:pPr>
        <w:ind w:firstLine="708"/>
        <w:jc w:val="both"/>
        <w:rPr>
          <w:b/>
          <w:color w:val="000000"/>
          <w:sz w:val="28"/>
          <w:szCs w:val="28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>1. Настоящ</w:t>
      </w:r>
      <w:r w:rsidR="008266FF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ий </w:t>
      </w:r>
      <w:r w:rsidR="008266FF" w:rsidRPr="008266FF">
        <w:rPr>
          <w:color w:val="000000"/>
          <w:sz w:val="28"/>
          <w:szCs w:val="28"/>
        </w:rPr>
        <w:t>Порядок формирования, утверждения и ведения планов-графиков закупок товаров, работ, услуг для обеспечения муниципальных нужд Тужинского муниципального района</w:t>
      </w:r>
      <w:r w:rsidR="008266FF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(далее –</w:t>
      </w:r>
      <w:r w:rsidR="008266FF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8266FF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Порядок) 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>устанавлива</w:t>
      </w:r>
      <w:r w:rsidR="008266FF" w:rsidRPr="008266FF">
        <w:rPr>
          <w:rFonts w:eastAsia="Calibri"/>
          <w:bCs/>
          <w:color w:val="000000"/>
          <w:sz w:val="28"/>
          <w:szCs w:val="28"/>
          <w:lang w:eastAsia="ru-RU"/>
        </w:rPr>
        <w:t>е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т требования к формированию, утверждению и ведению плана-графика закупок товаров, работ, услуг для обеспечения муниципальных нужд </w:t>
      </w:r>
      <w:r w:rsidR="008266FF" w:rsidRPr="008266FF">
        <w:rPr>
          <w:rFonts w:eastAsia="Calibri"/>
          <w:bCs/>
          <w:color w:val="000000"/>
          <w:sz w:val="28"/>
          <w:szCs w:val="28"/>
          <w:lang w:eastAsia="ru-RU"/>
        </w:rPr>
        <w:t>Тужинского муниципального района</w:t>
      </w:r>
      <w:r w:rsidR="00E60A0E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>(далее - закупки) в соответствии с Федеральным законом</w:t>
      </w:r>
      <w:r w:rsidR="008266FF">
        <w:rPr>
          <w:rFonts w:eastAsia="Calibri"/>
          <w:bCs/>
          <w:color w:val="000000"/>
          <w:sz w:val="28"/>
          <w:szCs w:val="28"/>
          <w:lang w:eastAsia="ru-RU"/>
        </w:rPr>
        <w:t xml:space="preserve"> «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266FF">
        <w:rPr>
          <w:rFonts w:eastAsia="Calibri"/>
          <w:bCs/>
          <w:color w:val="000000"/>
          <w:sz w:val="28"/>
          <w:szCs w:val="28"/>
          <w:lang w:eastAsia="ru-RU"/>
        </w:rPr>
        <w:t>»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(далее - Федеральный закон).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2. Порядок в течение 3 дней со дня </w:t>
      </w:r>
      <w:r w:rsidR="008266FF">
        <w:rPr>
          <w:rFonts w:eastAsia="Calibri"/>
          <w:bCs/>
          <w:color w:val="000000"/>
          <w:sz w:val="28"/>
          <w:szCs w:val="28"/>
          <w:lang w:eastAsia="ru-RU"/>
        </w:rPr>
        <w:t>его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утверждения подлежит размещению в единой информационной системе в сфере закупок.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bookmarkStart w:id="0" w:name="Par3"/>
      <w:bookmarkEnd w:id="0"/>
      <w:r w:rsidRPr="008266FF">
        <w:rPr>
          <w:rFonts w:eastAsia="Calibri"/>
          <w:bCs/>
          <w:color w:val="000000"/>
          <w:sz w:val="28"/>
          <w:szCs w:val="28"/>
          <w:lang w:eastAsia="ru-RU"/>
        </w:rPr>
        <w:t>3. Планы-графики закупок утверждаются в течение 10 рабочих дней следующими заказчиками:</w:t>
      </w:r>
    </w:p>
    <w:p w:rsidR="008C3652" w:rsidRPr="008266FF" w:rsidRDefault="00E60A0E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bookmarkStart w:id="1" w:name="Par4"/>
      <w:bookmarkEnd w:id="1"/>
      <w:r>
        <w:rPr>
          <w:rFonts w:eastAsia="Calibri"/>
          <w:bCs/>
          <w:color w:val="000000"/>
          <w:sz w:val="28"/>
          <w:szCs w:val="28"/>
          <w:lang w:eastAsia="ru-RU"/>
        </w:rPr>
        <w:t>3.1.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C3652" w:rsidRPr="008266FF" w:rsidRDefault="00E60A0E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bookmarkStart w:id="2" w:name="Par5"/>
      <w:bookmarkEnd w:id="2"/>
      <w:r>
        <w:rPr>
          <w:rFonts w:eastAsia="Calibri"/>
          <w:bCs/>
          <w:color w:val="000000"/>
          <w:sz w:val="28"/>
          <w:szCs w:val="28"/>
          <w:lang w:eastAsia="ru-RU"/>
        </w:rPr>
        <w:t>3.2.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8266FF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муниципальными 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>бюджетными учреждениями</w:t>
      </w:r>
      <w:r w:rsidR="008266FF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за исключением закупок, осуществляемых в соответствии с </w:t>
      </w:r>
      <w:hyperlink r:id="rId9" w:history="1">
        <w:r w:rsidR="008C3652"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частями 2</w:t>
        </w:r>
      </w:hyperlink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и </w:t>
      </w:r>
      <w:hyperlink r:id="rId10" w:history="1">
        <w:r w:rsidR="008C3652"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6 статьи 15</w:t>
        </w:r>
      </w:hyperlink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Федерального закона, - со дня утверждения планов финансово-хозяйственной деятельности;</w:t>
      </w:r>
    </w:p>
    <w:p w:rsidR="008C3652" w:rsidRPr="008266FF" w:rsidRDefault="00E60A0E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bookmarkStart w:id="3" w:name="Par6"/>
      <w:bookmarkEnd w:id="3"/>
      <w:r>
        <w:rPr>
          <w:rFonts w:eastAsia="Calibri"/>
          <w:bCs/>
          <w:color w:val="000000"/>
          <w:sz w:val="28"/>
          <w:szCs w:val="28"/>
          <w:lang w:eastAsia="ru-RU"/>
        </w:rPr>
        <w:t>3.3.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8266FF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муниципальными 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автономными учреждениями, муниципальными унитарными предприятиями, в случае, предусмотренном </w:t>
      </w:r>
      <w:hyperlink r:id="rId11" w:history="1">
        <w:r w:rsidR="008C3652"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частью 4 статьи 15</w:t>
        </w:r>
      </w:hyperlink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8C3652" w:rsidRPr="008266FF" w:rsidRDefault="00E60A0E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bookmarkStart w:id="4" w:name="Par7"/>
      <w:bookmarkEnd w:id="4"/>
      <w:r>
        <w:rPr>
          <w:rFonts w:eastAsia="Calibri"/>
          <w:bCs/>
          <w:color w:val="000000"/>
          <w:sz w:val="28"/>
          <w:szCs w:val="28"/>
          <w:lang w:eastAsia="ru-RU"/>
        </w:rPr>
        <w:lastRenderedPageBreak/>
        <w:t>3.4.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8266FF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муниципальными 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>бюджетными, автономными учреждениями,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</w:t>
      </w:r>
      <w:r w:rsidR="008266FF">
        <w:rPr>
          <w:rFonts w:eastAsia="Calibri"/>
          <w:bCs/>
          <w:color w:val="000000"/>
          <w:sz w:val="28"/>
          <w:szCs w:val="28"/>
          <w:lang w:eastAsia="ru-RU"/>
        </w:rPr>
        <w:t>ого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образовани</w:t>
      </w:r>
      <w:r w:rsidR="008266FF">
        <w:rPr>
          <w:rFonts w:eastAsia="Calibri"/>
          <w:bCs/>
          <w:color w:val="000000"/>
          <w:sz w:val="28"/>
          <w:szCs w:val="28"/>
          <w:lang w:eastAsia="ru-RU"/>
        </w:rPr>
        <w:t>я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муниципальных контрактов от лица указанных органов, в случаях, предусмотренных </w:t>
      </w:r>
      <w:hyperlink r:id="rId12" w:history="1">
        <w:r w:rsidR="008C3652"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частью 6 статьи 15</w:t>
        </w:r>
      </w:hyperlink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4. Планы-графики закупок формируются заказчиками, указанными в </w:t>
      </w:r>
      <w:hyperlink w:anchor="Par3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пункте 3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настоящ</w:t>
      </w:r>
      <w:r w:rsidR="008266FF">
        <w:rPr>
          <w:rFonts w:eastAsia="Calibri"/>
          <w:bCs/>
          <w:color w:val="000000"/>
          <w:sz w:val="28"/>
          <w:szCs w:val="28"/>
          <w:lang w:eastAsia="ru-RU"/>
        </w:rPr>
        <w:t>его Порядка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>, ежегодно на очередной финансовый год в соответствии с планом закупок в сро</w:t>
      </w:r>
      <w:r w:rsidR="008266FF">
        <w:rPr>
          <w:rFonts w:eastAsia="Calibri"/>
          <w:bCs/>
          <w:color w:val="000000"/>
          <w:sz w:val="28"/>
          <w:szCs w:val="28"/>
          <w:lang w:eastAsia="ru-RU"/>
        </w:rPr>
        <w:t xml:space="preserve">ки, установленные администрацией Тужинского муниципального района 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>с учетом следующих положений:</w:t>
      </w:r>
    </w:p>
    <w:p w:rsidR="008C3652" w:rsidRPr="008266FF" w:rsidRDefault="00E60A0E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>4.1.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заказчики, указанные в </w:t>
      </w:r>
      <w:hyperlink w:anchor="Par4" w:history="1">
        <w:r w:rsidR="008C3652"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 xml:space="preserve">подпункте </w:t>
        </w:r>
        <w:r>
          <w:rPr>
            <w:rFonts w:eastAsia="Calibri"/>
            <w:bCs/>
            <w:color w:val="000000"/>
            <w:sz w:val="28"/>
            <w:szCs w:val="28"/>
            <w:lang w:eastAsia="ru-RU"/>
          </w:rPr>
          <w:t>3.1</w:t>
        </w:r>
        <w:r w:rsidR="008C3652"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 xml:space="preserve"> пункта 3</w:t>
        </w:r>
      </w:hyperlink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8266FF" w:rsidRPr="008266FF">
        <w:rPr>
          <w:rFonts w:eastAsia="Calibri"/>
          <w:bCs/>
          <w:color w:val="000000"/>
          <w:sz w:val="28"/>
          <w:szCs w:val="28"/>
          <w:lang w:eastAsia="ru-RU"/>
        </w:rPr>
        <w:t>настоящ</w:t>
      </w:r>
      <w:r w:rsidR="008266FF">
        <w:rPr>
          <w:rFonts w:eastAsia="Calibri"/>
          <w:bCs/>
          <w:color w:val="000000"/>
          <w:sz w:val="28"/>
          <w:szCs w:val="28"/>
          <w:lang w:eastAsia="ru-RU"/>
        </w:rPr>
        <w:t>его Порядка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>, - в сроки, установленные главными распорядителями средств</w:t>
      </w:r>
      <w:r w:rsidR="00F320FF">
        <w:rPr>
          <w:rFonts w:eastAsia="Calibri"/>
          <w:bCs/>
          <w:color w:val="000000"/>
          <w:sz w:val="28"/>
          <w:szCs w:val="28"/>
          <w:lang w:eastAsia="ru-RU"/>
        </w:rPr>
        <w:t xml:space="preserve"> бюджета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, но не позднее сроков, установленных </w:t>
      </w:r>
      <w:r w:rsidR="00F320FF">
        <w:rPr>
          <w:rFonts w:eastAsia="Calibri"/>
          <w:bCs/>
          <w:color w:val="000000"/>
          <w:sz w:val="28"/>
          <w:szCs w:val="28"/>
          <w:lang w:eastAsia="ru-RU"/>
        </w:rPr>
        <w:t>администрацией Тужинского муниципального района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>: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>формируют планы-графики закупок после внесения проекта решения о бюджете на рассмотрение</w:t>
      </w:r>
      <w:r w:rsidR="00F320FF">
        <w:rPr>
          <w:rFonts w:eastAsia="Calibri"/>
          <w:bCs/>
          <w:color w:val="000000"/>
          <w:sz w:val="28"/>
          <w:szCs w:val="28"/>
          <w:lang w:eastAsia="ru-RU"/>
        </w:rPr>
        <w:t xml:space="preserve"> Тужинской районной Думы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>;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C3652" w:rsidRPr="008266FF" w:rsidRDefault="00E60A0E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 xml:space="preserve">4.2. 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заказчики, указанные в </w:t>
      </w:r>
      <w:hyperlink w:anchor="Par5" w:history="1">
        <w:r w:rsidR="008C3652"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 xml:space="preserve">подпункте </w:t>
        </w:r>
        <w:r>
          <w:rPr>
            <w:rFonts w:eastAsia="Calibri"/>
            <w:bCs/>
            <w:color w:val="000000"/>
            <w:sz w:val="28"/>
            <w:szCs w:val="28"/>
            <w:lang w:eastAsia="ru-RU"/>
          </w:rPr>
          <w:t>3.2</w:t>
        </w:r>
        <w:r w:rsidR="008C3652"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 xml:space="preserve"> пункта 3</w:t>
        </w:r>
      </w:hyperlink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настоящего Порядка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, - в сроки, установленные органами, осуществляющими функции и полномочия их учредителя, но не позднее сроков, установленных </w:t>
      </w:r>
      <w:r w:rsidR="00F320FF">
        <w:rPr>
          <w:rFonts w:eastAsia="Calibri"/>
          <w:bCs/>
          <w:color w:val="000000"/>
          <w:sz w:val="28"/>
          <w:szCs w:val="28"/>
          <w:lang w:eastAsia="ru-RU"/>
        </w:rPr>
        <w:t>администрацией Тужинского муниципального района: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формируют планы-графики закупок после внесения проекта решения о бюджете на рассмотрение </w:t>
      </w:r>
      <w:r w:rsidR="00F320FF">
        <w:rPr>
          <w:rFonts w:eastAsia="Calibri"/>
          <w:bCs/>
          <w:color w:val="000000"/>
          <w:sz w:val="28"/>
          <w:szCs w:val="28"/>
          <w:lang w:eastAsia="ru-RU"/>
        </w:rPr>
        <w:t>Тужинской районной Думы: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8C3652" w:rsidRPr="008266FF" w:rsidRDefault="00E60A0E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>4.3.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заказчики, указанные в </w:t>
      </w:r>
      <w:hyperlink w:anchor="Par6" w:history="1">
        <w:r w:rsidR="008C3652"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 xml:space="preserve">подпункте </w:t>
        </w:r>
        <w:r>
          <w:rPr>
            <w:rFonts w:eastAsia="Calibri"/>
            <w:bCs/>
            <w:color w:val="000000"/>
            <w:sz w:val="28"/>
            <w:szCs w:val="28"/>
            <w:lang w:eastAsia="ru-RU"/>
          </w:rPr>
          <w:t>3.3</w:t>
        </w:r>
        <w:r w:rsidR="008C3652"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 xml:space="preserve"> пункта 3</w:t>
        </w:r>
      </w:hyperlink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настоящ</w:t>
      </w:r>
      <w:r>
        <w:rPr>
          <w:rFonts w:eastAsia="Calibri"/>
          <w:bCs/>
          <w:color w:val="000000"/>
          <w:sz w:val="28"/>
          <w:szCs w:val="28"/>
          <w:lang w:eastAsia="ru-RU"/>
        </w:rPr>
        <w:t>его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ru-RU"/>
        </w:rPr>
        <w:t>Порядка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>: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>формируют планы-графики закупок после внесения проекта</w:t>
      </w:r>
      <w:r w:rsidR="00F320FF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решения о бюджете на рассмотрение </w:t>
      </w:r>
      <w:r w:rsidR="00F320FF">
        <w:rPr>
          <w:rFonts w:eastAsia="Calibri"/>
          <w:bCs/>
          <w:color w:val="000000"/>
          <w:sz w:val="28"/>
          <w:szCs w:val="28"/>
          <w:lang w:eastAsia="ru-RU"/>
        </w:rPr>
        <w:t>Тужинской районной Думы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>;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8C3652" w:rsidRPr="008266FF" w:rsidRDefault="00E60A0E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 xml:space="preserve">4.4. 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заказчики, указанные в </w:t>
      </w:r>
      <w:hyperlink w:anchor="Par7" w:history="1">
        <w:r w:rsidR="008C3652"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 xml:space="preserve">подпункте </w:t>
        </w:r>
        <w:r>
          <w:rPr>
            <w:rFonts w:eastAsia="Calibri"/>
            <w:bCs/>
            <w:color w:val="000000"/>
            <w:sz w:val="28"/>
            <w:szCs w:val="28"/>
            <w:lang w:eastAsia="ru-RU"/>
          </w:rPr>
          <w:t>3.4</w:t>
        </w:r>
        <w:r w:rsidR="008C3652"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 xml:space="preserve"> пункта 3</w:t>
        </w:r>
      </w:hyperlink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настоящ</w:t>
      </w:r>
      <w:r>
        <w:rPr>
          <w:rFonts w:eastAsia="Calibri"/>
          <w:bCs/>
          <w:color w:val="000000"/>
          <w:sz w:val="28"/>
          <w:szCs w:val="28"/>
          <w:lang w:eastAsia="ru-RU"/>
        </w:rPr>
        <w:t>его Порядка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>: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формируют планы-графики закупок после внесения проекта закона </w:t>
      </w:r>
      <w:r w:rsidR="00F320FF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решения о бюджете на рассмотрение </w:t>
      </w:r>
      <w:r w:rsidR="00F320FF">
        <w:rPr>
          <w:rFonts w:eastAsia="Calibri"/>
          <w:bCs/>
          <w:color w:val="000000"/>
          <w:sz w:val="28"/>
          <w:szCs w:val="28"/>
          <w:lang w:eastAsia="ru-RU"/>
        </w:rPr>
        <w:t>Тужинской районной Думы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>;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lastRenderedPageBreak/>
        <w:t>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5. Формирование, утверждение и ведение планов-графиков закупок заказчиками, указанными в </w:t>
      </w:r>
      <w:hyperlink w:anchor="Par7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 xml:space="preserve">подпункте </w:t>
        </w:r>
        <w:r w:rsidR="00E60A0E">
          <w:rPr>
            <w:rFonts w:eastAsia="Calibri"/>
            <w:bCs/>
            <w:color w:val="000000"/>
            <w:sz w:val="28"/>
            <w:szCs w:val="28"/>
            <w:lang w:eastAsia="ru-RU"/>
          </w:rPr>
          <w:t>3.4</w:t>
        </w:r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 xml:space="preserve"> пункта 3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настоящ</w:t>
      </w:r>
      <w:r w:rsidR="00E60A0E">
        <w:rPr>
          <w:rFonts w:eastAsia="Calibri"/>
          <w:bCs/>
          <w:color w:val="000000"/>
          <w:sz w:val="28"/>
          <w:szCs w:val="28"/>
          <w:lang w:eastAsia="ru-RU"/>
        </w:rPr>
        <w:t>его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E60A0E">
        <w:rPr>
          <w:rFonts w:eastAsia="Calibri"/>
          <w:bCs/>
          <w:color w:val="000000"/>
          <w:sz w:val="28"/>
          <w:szCs w:val="28"/>
          <w:lang w:eastAsia="ru-RU"/>
        </w:rPr>
        <w:t>Порядка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>, осуществляется от лица соответствующих органов местного самоуправления, передавших этим заказчикам свои полномочия.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3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статьей 111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Федерального закона.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7. В случае если определение поставщиков (подрядчиков, исполнителей) для заказчиков, указанных в </w:t>
      </w:r>
      <w:hyperlink w:anchor="Par3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пункте 3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настоящ</w:t>
      </w:r>
      <w:r w:rsidR="00F320FF">
        <w:rPr>
          <w:rFonts w:eastAsia="Calibri"/>
          <w:bCs/>
          <w:color w:val="000000"/>
          <w:sz w:val="28"/>
          <w:szCs w:val="28"/>
          <w:lang w:eastAsia="ru-RU"/>
        </w:rPr>
        <w:t>его Порядка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4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статьей 26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5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законом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Par3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пункте 3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настоящ</w:t>
      </w:r>
      <w:r w:rsidR="00E60A0E">
        <w:rPr>
          <w:rFonts w:eastAsia="Calibri"/>
          <w:bCs/>
          <w:color w:val="000000"/>
          <w:sz w:val="28"/>
          <w:szCs w:val="28"/>
          <w:lang w:eastAsia="ru-RU"/>
        </w:rPr>
        <w:t>его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E60A0E">
        <w:rPr>
          <w:rFonts w:eastAsia="Calibri"/>
          <w:bCs/>
          <w:color w:val="000000"/>
          <w:sz w:val="28"/>
          <w:szCs w:val="28"/>
          <w:lang w:eastAsia="ru-RU"/>
        </w:rPr>
        <w:t>Порядка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>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10. Заказчики, указанные в </w:t>
      </w:r>
      <w:hyperlink w:anchor="Par3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пункте 3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E60A0E" w:rsidRPr="008266FF">
        <w:rPr>
          <w:rFonts w:eastAsia="Calibri"/>
          <w:bCs/>
          <w:color w:val="000000"/>
          <w:sz w:val="28"/>
          <w:szCs w:val="28"/>
          <w:lang w:eastAsia="ru-RU"/>
        </w:rPr>
        <w:t>настоящ</w:t>
      </w:r>
      <w:r w:rsidR="00E60A0E">
        <w:rPr>
          <w:rFonts w:eastAsia="Calibri"/>
          <w:bCs/>
          <w:color w:val="000000"/>
          <w:sz w:val="28"/>
          <w:szCs w:val="28"/>
          <w:lang w:eastAsia="ru-RU"/>
        </w:rPr>
        <w:t>его</w:t>
      </w:r>
      <w:r w:rsidR="00E60A0E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E60A0E">
        <w:rPr>
          <w:rFonts w:eastAsia="Calibri"/>
          <w:bCs/>
          <w:color w:val="000000"/>
          <w:sz w:val="28"/>
          <w:szCs w:val="28"/>
          <w:lang w:eastAsia="ru-RU"/>
        </w:rPr>
        <w:t>Порядка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, ведут планы-графики закупок в соответствии с положениями Федерального </w:t>
      </w:r>
      <w:hyperlink r:id="rId16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закона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и </w:t>
      </w:r>
      <w:r w:rsidR="00E60A0E" w:rsidRPr="008266FF">
        <w:rPr>
          <w:rFonts w:eastAsia="Calibri"/>
          <w:bCs/>
          <w:color w:val="000000"/>
          <w:sz w:val="28"/>
          <w:szCs w:val="28"/>
          <w:lang w:eastAsia="ru-RU"/>
        </w:rPr>
        <w:t>настоящ</w:t>
      </w:r>
      <w:r w:rsidR="00E60A0E">
        <w:rPr>
          <w:rFonts w:eastAsia="Calibri"/>
          <w:bCs/>
          <w:color w:val="000000"/>
          <w:sz w:val="28"/>
          <w:szCs w:val="28"/>
          <w:lang w:eastAsia="ru-RU"/>
        </w:rPr>
        <w:t>его</w:t>
      </w:r>
      <w:r w:rsidR="00E60A0E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E60A0E">
        <w:rPr>
          <w:rFonts w:eastAsia="Calibri"/>
          <w:bCs/>
          <w:color w:val="000000"/>
          <w:sz w:val="28"/>
          <w:szCs w:val="28"/>
          <w:lang w:eastAsia="ru-RU"/>
        </w:rPr>
        <w:t>Порядка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>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lastRenderedPageBreak/>
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>отмена заказчиком закупки, предусмотренной планом-графиком закупок;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выдача предписания органами контроля, определенными </w:t>
      </w:r>
      <w:hyperlink r:id="rId17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статьей 99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>реализация решения, принятого заказчиком по итогам обязательного общественного обсуждения закупки;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>возникновение обстоятельств, предвидеть которые на дату утверждения плана-графика закупок было невозможно;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иные случаи, установленные администрацией </w:t>
      </w:r>
      <w:r w:rsidR="00F320FF">
        <w:rPr>
          <w:rFonts w:eastAsia="Calibri"/>
          <w:bCs/>
          <w:color w:val="000000"/>
          <w:sz w:val="28"/>
          <w:szCs w:val="28"/>
          <w:lang w:eastAsia="ru-RU"/>
        </w:rPr>
        <w:t xml:space="preserve">Тужинского муниципального района 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>в порядке формирования, утверждения и ведения планов-графиков закупок.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11.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36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пункте 12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настоящ</w:t>
      </w:r>
      <w:r w:rsidR="00F320FF">
        <w:rPr>
          <w:rFonts w:eastAsia="Calibri"/>
          <w:bCs/>
          <w:color w:val="000000"/>
          <w:sz w:val="28"/>
          <w:szCs w:val="28"/>
          <w:lang w:eastAsia="ru-RU"/>
        </w:rPr>
        <w:t>его Порядка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, а в случае, если в соответствии с Федеральным </w:t>
      </w:r>
      <w:hyperlink r:id="rId18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законом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bookmarkStart w:id="5" w:name="Par36"/>
      <w:bookmarkEnd w:id="5"/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9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статьей 82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0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пунктами 9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и </w:t>
      </w:r>
      <w:hyperlink r:id="rId21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28 части 1 статьи 93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lastRenderedPageBreak/>
        <w:t>Федерального закона - не позднее чем за один день до даты заключения контракта.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2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частью 7 статьи 18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Федерального закона, в том числе: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3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статьей 22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Федерального закона;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обоснование способа определения поставщика (подрядчика, исполнителя) в соответствии с </w:t>
      </w:r>
      <w:hyperlink r:id="rId24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главой 3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5" w:history="1">
        <w:r w:rsidRPr="008266FF">
          <w:rPr>
            <w:rFonts w:eastAsia="Calibri"/>
            <w:bCs/>
            <w:color w:val="000000"/>
            <w:sz w:val="28"/>
            <w:szCs w:val="28"/>
            <w:lang w:eastAsia="ru-RU"/>
          </w:rPr>
          <w:t>частью 2 статьи 31</w:t>
        </w:r>
      </w:hyperlink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Федерального закона.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14. </w:t>
      </w:r>
      <w:r w:rsidR="00812922">
        <w:rPr>
          <w:rFonts w:eastAsia="Calibri"/>
          <w:bCs/>
          <w:color w:val="000000"/>
          <w:sz w:val="28"/>
          <w:szCs w:val="28"/>
          <w:lang w:eastAsia="ru-RU"/>
        </w:rPr>
        <w:t>Включаемая</w:t>
      </w:r>
      <w:r w:rsidR="0081292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в план-график закупок информаци</w:t>
      </w:r>
      <w:r w:rsidR="00812922">
        <w:rPr>
          <w:rFonts w:eastAsia="Calibri"/>
          <w:bCs/>
          <w:color w:val="000000"/>
          <w:sz w:val="28"/>
          <w:szCs w:val="28"/>
          <w:lang w:eastAsia="ru-RU"/>
        </w:rPr>
        <w:t>я должна соответствовать</w:t>
      </w:r>
      <w:r w:rsidR="0081292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показателям плана закупок, в том числе:</w:t>
      </w:r>
    </w:p>
    <w:p w:rsidR="008C3652" w:rsidRPr="008266FF" w:rsidRDefault="008C365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8266FF">
        <w:rPr>
          <w:rFonts w:eastAsia="Calibri"/>
          <w:bCs/>
          <w:color w:val="000000"/>
          <w:sz w:val="28"/>
          <w:szCs w:val="28"/>
          <w:lang w:eastAsia="ru-RU"/>
        </w:rPr>
        <w:t>включаемы</w:t>
      </w:r>
      <w:r w:rsidR="00812922">
        <w:rPr>
          <w:rFonts w:eastAsia="Calibri"/>
          <w:bCs/>
          <w:color w:val="000000"/>
          <w:sz w:val="28"/>
          <w:szCs w:val="28"/>
          <w:lang w:eastAsia="ru-RU"/>
        </w:rPr>
        <w:t>е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в план-график закупок идентификационны</w:t>
      </w:r>
      <w:r w:rsidR="00812922">
        <w:rPr>
          <w:rFonts w:eastAsia="Calibri"/>
          <w:bCs/>
          <w:color w:val="000000"/>
          <w:sz w:val="28"/>
          <w:szCs w:val="28"/>
          <w:lang w:eastAsia="ru-RU"/>
        </w:rPr>
        <w:t>е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код</w:t>
      </w:r>
      <w:r w:rsidR="00812922">
        <w:rPr>
          <w:rFonts w:eastAsia="Calibri"/>
          <w:bCs/>
          <w:color w:val="000000"/>
          <w:sz w:val="28"/>
          <w:szCs w:val="28"/>
          <w:lang w:eastAsia="ru-RU"/>
        </w:rPr>
        <w:t>ы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закупок </w:t>
      </w:r>
      <w:r w:rsidR="00812922">
        <w:rPr>
          <w:rFonts w:eastAsia="Calibri"/>
          <w:bCs/>
          <w:color w:val="000000"/>
          <w:sz w:val="28"/>
          <w:szCs w:val="28"/>
          <w:lang w:eastAsia="ru-RU"/>
        </w:rPr>
        <w:t xml:space="preserve">должны соответствовать </w:t>
      </w:r>
      <w:r w:rsidRPr="008266FF">
        <w:rPr>
          <w:rFonts w:eastAsia="Calibri"/>
          <w:bCs/>
          <w:color w:val="000000"/>
          <w:sz w:val="28"/>
          <w:szCs w:val="28"/>
          <w:lang w:eastAsia="ru-RU"/>
        </w:rPr>
        <w:t>идентификационному коду закупки, включенному в план закупок;</w:t>
      </w:r>
    </w:p>
    <w:p w:rsidR="008C3652" w:rsidRDefault="00812922" w:rsidP="008C36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>включаемая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в план-график закупок информаци</w:t>
      </w:r>
      <w:r>
        <w:rPr>
          <w:rFonts w:eastAsia="Calibri"/>
          <w:bCs/>
          <w:color w:val="000000"/>
          <w:sz w:val="28"/>
          <w:szCs w:val="28"/>
          <w:lang w:eastAsia="ru-RU"/>
        </w:rPr>
        <w:t>я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 xml:space="preserve">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должна соответствовать </w:t>
      </w:r>
      <w:r w:rsidR="008C3652" w:rsidRPr="008266FF">
        <w:rPr>
          <w:rFonts w:eastAsia="Calibri"/>
          <w:bCs/>
          <w:color w:val="000000"/>
          <w:sz w:val="28"/>
          <w:szCs w:val="28"/>
          <w:lang w:eastAsia="ru-RU"/>
        </w:rPr>
        <w:t>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812922" w:rsidRDefault="00812922" w:rsidP="0081292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 xml:space="preserve">15. </w:t>
      </w:r>
      <w:r w:rsidRPr="0006231C">
        <w:rPr>
          <w:sz w:val="28"/>
          <w:szCs w:val="28"/>
        </w:rPr>
        <w:t>Планы-графики закупок формируются согласно требованиям к форме планов-графиков закупок, утвержденным постановление Прав</w:t>
      </w:r>
      <w:r>
        <w:rPr>
          <w:sz w:val="28"/>
          <w:szCs w:val="28"/>
        </w:rPr>
        <w:t xml:space="preserve">ительства Российской Федерации </w:t>
      </w:r>
      <w:r>
        <w:rPr>
          <w:rFonts w:eastAsia="Calibri"/>
          <w:sz w:val="28"/>
          <w:szCs w:val="28"/>
          <w:lang w:eastAsia="ru-RU"/>
        </w:rPr>
        <w:t>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812922" w:rsidRPr="008266FF" w:rsidRDefault="00812922" w:rsidP="00812922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___________</w:t>
      </w:r>
    </w:p>
    <w:p w:rsidR="00015D34" w:rsidRPr="008266FF" w:rsidRDefault="00015D34" w:rsidP="00812922">
      <w:pPr>
        <w:tabs>
          <w:tab w:val="left" w:pos="1740"/>
        </w:tabs>
        <w:spacing w:line="360" w:lineRule="exact"/>
        <w:rPr>
          <w:color w:val="000000"/>
          <w:sz w:val="28"/>
          <w:szCs w:val="28"/>
          <w:u w:val="single"/>
        </w:rPr>
      </w:pPr>
    </w:p>
    <w:sectPr w:rsidR="00015D34" w:rsidRPr="008266FF" w:rsidSect="0045281E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D16" w:rsidRDefault="00D22D16" w:rsidP="00603582">
      <w:r>
        <w:separator/>
      </w:r>
    </w:p>
  </w:endnote>
  <w:endnote w:type="continuationSeparator" w:id="0">
    <w:p w:rsidR="00D22D16" w:rsidRDefault="00D22D16" w:rsidP="00603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D16" w:rsidRDefault="00D22D16" w:rsidP="00603582">
      <w:r>
        <w:separator/>
      </w:r>
    </w:p>
  </w:footnote>
  <w:footnote w:type="continuationSeparator" w:id="0">
    <w:p w:rsidR="00D22D16" w:rsidRDefault="00D22D16" w:rsidP="00603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82" w:rsidRDefault="00603582" w:rsidP="00603582">
    <w:pPr>
      <w:pStyle w:val="a8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561"/>
    <w:rsid w:val="0001573E"/>
    <w:rsid w:val="00015D34"/>
    <w:rsid w:val="00015E3E"/>
    <w:rsid w:val="0006231C"/>
    <w:rsid w:val="00086057"/>
    <w:rsid w:val="00143D58"/>
    <w:rsid w:val="00171637"/>
    <w:rsid w:val="001F2F2D"/>
    <w:rsid w:val="00207D11"/>
    <w:rsid w:val="00213594"/>
    <w:rsid w:val="0025645E"/>
    <w:rsid w:val="002C22A9"/>
    <w:rsid w:val="002F6350"/>
    <w:rsid w:val="002F7A73"/>
    <w:rsid w:val="00312551"/>
    <w:rsid w:val="00373AEC"/>
    <w:rsid w:val="003C699F"/>
    <w:rsid w:val="003F19FE"/>
    <w:rsid w:val="00417D55"/>
    <w:rsid w:val="00444CD1"/>
    <w:rsid w:val="0045281E"/>
    <w:rsid w:val="004B23E2"/>
    <w:rsid w:val="004B547B"/>
    <w:rsid w:val="004C3226"/>
    <w:rsid w:val="004F4DFA"/>
    <w:rsid w:val="0050750D"/>
    <w:rsid w:val="00523C59"/>
    <w:rsid w:val="005461B7"/>
    <w:rsid w:val="00603582"/>
    <w:rsid w:val="00657279"/>
    <w:rsid w:val="006576DF"/>
    <w:rsid w:val="006A311F"/>
    <w:rsid w:val="006E3D20"/>
    <w:rsid w:val="006F2561"/>
    <w:rsid w:val="006F4F7C"/>
    <w:rsid w:val="00720175"/>
    <w:rsid w:val="00740B45"/>
    <w:rsid w:val="00750A8B"/>
    <w:rsid w:val="00812922"/>
    <w:rsid w:val="008266FF"/>
    <w:rsid w:val="00853A23"/>
    <w:rsid w:val="008B5A12"/>
    <w:rsid w:val="008B6E06"/>
    <w:rsid w:val="008C3652"/>
    <w:rsid w:val="008D4F1E"/>
    <w:rsid w:val="009018D4"/>
    <w:rsid w:val="0095519A"/>
    <w:rsid w:val="009678D7"/>
    <w:rsid w:val="00995E0C"/>
    <w:rsid w:val="009C49DC"/>
    <w:rsid w:val="00A52179"/>
    <w:rsid w:val="00AD568B"/>
    <w:rsid w:val="00AF7C2C"/>
    <w:rsid w:val="00BD6A0E"/>
    <w:rsid w:val="00C02F3F"/>
    <w:rsid w:val="00C17FF9"/>
    <w:rsid w:val="00CC35A7"/>
    <w:rsid w:val="00CE5DAF"/>
    <w:rsid w:val="00D22D16"/>
    <w:rsid w:val="00D95AB5"/>
    <w:rsid w:val="00E273D4"/>
    <w:rsid w:val="00E33CA6"/>
    <w:rsid w:val="00E60A0E"/>
    <w:rsid w:val="00E91162"/>
    <w:rsid w:val="00F0545F"/>
    <w:rsid w:val="00F2752C"/>
    <w:rsid w:val="00F320FF"/>
    <w:rsid w:val="00F613F7"/>
    <w:rsid w:val="00FE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6F2561"/>
  </w:style>
  <w:style w:type="paragraph" w:customStyle="1" w:styleId="ConsPlusTitle">
    <w:name w:val="ConsPlusTitle"/>
    <w:rsid w:val="006F2561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3">
    <w:name w:val="Знак"/>
    <w:basedOn w:val="a"/>
    <w:rsid w:val="00E33CA6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D95AB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D95A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AB5"/>
  </w:style>
  <w:style w:type="character" w:styleId="a6">
    <w:name w:val="Strong"/>
    <w:basedOn w:val="a0"/>
    <w:uiPriority w:val="22"/>
    <w:qFormat/>
    <w:rsid w:val="0050750D"/>
    <w:rPr>
      <w:b/>
      <w:bCs/>
    </w:rPr>
  </w:style>
  <w:style w:type="paragraph" w:customStyle="1" w:styleId="a7">
    <w:name w:val="Содержимое таблицы"/>
    <w:basedOn w:val="a"/>
    <w:rsid w:val="00373AEC"/>
    <w:pPr>
      <w:suppressLineNumbers/>
      <w:suppressAutoHyphens w:val="0"/>
    </w:pPr>
  </w:style>
  <w:style w:type="paragraph" w:customStyle="1" w:styleId="ConsPlusNormal0">
    <w:name w:val="ConsPlusNormal"/>
    <w:rsid w:val="00F0545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035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3582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6035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358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2E22061A0CB9878485BDB52BDA62B32E605BC4A7F207C74EE1F9BC719kCN" TargetMode="External"/><Relationship Id="rId13" Type="http://schemas.openxmlformats.org/officeDocument/2006/relationships/hyperlink" Target="consultantplus://offline/ref=5A8F79CFC773F391BFF2FE3FF27DF584B3BA0F93F8BB12C23B5B2990B28E0097E9928821B526C8F7674FN" TargetMode="External"/><Relationship Id="rId18" Type="http://schemas.openxmlformats.org/officeDocument/2006/relationships/hyperlink" Target="consultantplus://offline/ref=5A8F79CFC773F391BFF2FE3FF27DF584B3BA0F93F8BB12C23B5B2990B2684E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8F79CFC773F391BFF2FE3FF27DF584B3BA0F93F8BB12C23B5B2990B28E0097E9928821B526CCFF674CN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A8F79CFC773F391BFF2FE3FF27DF584B3BA0F93F8BB12C23B5B2990B28E0097E99288216B45N" TargetMode="External"/><Relationship Id="rId17" Type="http://schemas.openxmlformats.org/officeDocument/2006/relationships/hyperlink" Target="consultantplus://offline/ref=5A8F79CFC773F391BFF2FE3FF27DF584B3BA0F93F8BB12C23B5B2990B28E0097E9928821B526CDF0674FN" TargetMode="External"/><Relationship Id="rId25" Type="http://schemas.openxmlformats.org/officeDocument/2006/relationships/hyperlink" Target="consultantplus://offline/ref=5A8F79CFC773F391BFF2FE3FF27DF584B3BA0F93F8BB12C23B5B2990B28E0097E9928821B527CDF3674D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8F79CFC773F391BFF2FE3FF27DF584B3BA0F93F8BB12C23B5B2990B2684EN" TargetMode="External"/><Relationship Id="rId20" Type="http://schemas.openxmlformats.org/officeDocument/2006/relationships/hyperlink" Target="consultantplus://offline/ref=5A8F79CFC773F391BFF2FE3FF27DF584B3BA0F93F8BB12C23B5B2990B28E0097E9928821B526C9FF6748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8F79CFC773F391BFF2FE3FF27DF584B3BA0F93F8BB12C23B5B2990B28E0097E992886249N" TargetMode="External"/><Relationship Id="rId24" Type="http://schemas.openxmlformats.org/officeDocument/2006/relationships/hyperlink" Target="consultantplus://offline/ref=5A8F79CFC773F391BFF2FE3FF27DF584B3BA0F93F8BB12C23B5B2990B28E0097E9928821B527CCF1674A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8F79CFC773F391BFF2FE3FF27DF584B3BA0F93F8BB12C23B5B2990B2684EN" TargetMode="External"/><Relationship Id="rId23" Type="http://schemas.openxmlformats.org/officeDocument/2006/relationships/hyperlink" Target="consultantplus://offline/ref=5A8F79CFC773F391BFF2FE3FF27DF584B3BA0F93F8BB12C23B5B2990B28E0097E9928821B527CCF66741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A8F79CFC773F391BFF2FE3FF27DF584B3BA0F93F8BB12C23B5B2990B28E0097E99288216B45N" TargetMode="External"/><Relationship Id="rId19" Type="http://schemas.openxmlformats.org/officeDocument/2006/relationships/hyperlink" Target="consultantplus://offline/ref=5A8F79CFC773F391BFF2FE3FF27DF584B3BA0F93F8BB12C23B5B2990B28E0097E9928821B526CEF0674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8F79CFC773F391BFF2FE3FF27DF584B3BA0F93F8BB12C23B5B2990B28E0097E9928821B527CFF5674DN" TargetMode="External"/><Relationship Id="rId14" Type="http://schemas.openxmlformats.org/officeDocument/2006/relationships/hyperlink" Target="consultantplus://offline/ref=5A8F79CFC773F391BFF2FE3FF27DF584B3BA0F93F8BB12C23B5B2990B28E0097E9928821B527CCFE6749N" TargetMode="External"/><Relationship Id="rId22" Type="http://schemas.openxmlformats.org/officeDocument/2006/relationships/hyperlink" Target="consultantplus://offline/ref=5A8F79CFC773F391BFF2FE3FF27DF584B3BA0F93F8BB12C23B5B2990B28E0097E9928821B527CFF0674B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9A24-7B6E-4708-B5E1-15DD6992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16268</CharactersWithSpaces>
  <SharedDoc>false</SharedDoc>
  <HLinks>
    <vt:vector size="168" baseType="variant">
      <vt:variant>
        <vt:i4>2490431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consultantplus://offline/ref=5A8F79CFC773F391BFF2FE3FF27DF584B3BA0F93F8BB12C23B5B2990B28E0097E9928821B527CDF3674DN</vt:lpwstr>
      </vt:variant>
      <vt:variant>
        <vt:lpwstr/>
      </vt:variant>
      <vt:variant>
        <vt:i4>2490431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consultantplus://offline/ref=5A8F79CFC773F391BFF2FE3FF27DF584B3BA0F93F8BB12C23B5B2990B28E0097E9928821B527CCF1674AN</vt:lpwstr>
      </vt:variant>
      <vt:variant>
        <vt:lpwstr/>
      </vt:variant>
      <vt:variant>
        <vt:i4>2490472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consultantplus://offline/ref=5A8F79CFC773F391BFF2FE3FF27DF584B3BA0F93F8BB12C23B5B2990B28E0097E9928821B527CCF66741N</vt:lpwstr>
      </vt:variant>
      <vt:variant>
        <vt:lpwstr/>
      </vt:variant>
      <vt:variant>
        <vt:i4>2490424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consultantplus://offline/ref=5A8F79CFC773F391BFF2FE3FF27DF584B3BA0F93F8BB12C23B5B2990B28E0097E9928821B527CFF0674BN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consultantplus://offline/ref=5A8F79CFC773F391BFF2FE3FF27DF584B3BA0F93F8BB12C23B5B2990B28E0097E9928821B526CCFF674CN</vt:lpwstr>
      </vt:variant>
      <vt:variant>
        <vt:lpwstr/>
      </vt:variant>
      <vt:variant>
        <vt:i4>2490474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consultantplus://offline/ref=5A8F79CFC773F391BFF2FE3FF27DF584B3BA0F93F8BB12C23B5B2990B28E0097E9928821B526C9FF6748N</vt:lpwstr>
      </vt:variant>
      <vt:variant>
        <vt:lpwstr/>
      </vt:variant>
      <vt:variant>
        <vt:i4>2490428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consultantplus://offline/ref=5A8F79CFC773F391BFF2FE3FF27DF584B3BA0F93F8BB12C23B5B2990B28E0097E9928821B526CEF0674DN</vt:lpwstr>
      </vt:variant>
      <vt:variant>
        <vt:lpwstr/>
      </vt:variant>
      <vt:variant>
        <vt:i4>1310724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consultantplus://offline/ref=5A8F79CFC773F391BFF2FE3FF27DF584B3BA0F93F8BB12C23B5B2990B2684EN</vt:lpwstr>
      </vt:variant>
      <vt:variant>
        <vt:lpwstr/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2490431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consultantplus://offline/ref=5A8F79CFC773F391BFF2FE3FF27DF584B3BA0F93F8BB12C23B5B2990B28E0097E9928821B526CDF0674FN</vt:lpwstr>
      </vt:variant>
      <vt:variant>
        <vt:lpwstr/>
      </vt:variant>
      <vt:variant>
        <vt:i4>1310724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consultantplus://offline/ref=5A8F79CFC773F391BFF2FE3FF27DF584B3BA0F93F8BB12C23B5B2990B2684EN</vt:lpwstr>
      </vt:variant>
      <vt:variant>
        <vt:lpwstr/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1310724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consultantplus://offline/ref=5A8F79CFC773F391BFF2FE3FF27DF584B3BA0F93F8BB12C23B5B2990B2684EN</vt:lpwstr>
      </vt:variant>
      <vt:variant>
        <vt:lpwstr/>
      </vt:variant>
      <vt:variant>
        <vt:i4>2490419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consultantplus://offline/ref=5A8F79CFC773F391BFF2FE3FF27DF584B3BA0F93F8BB12C23B5B2990B28E0097E9928821B527CCFE6749N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2490468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consultantplus://offline/ref=5A8F79CFC773F391BFF2FE3FF27DF584B3BA0F93F8BB12C23B5B2990B28E0097E9928821B526C8F7674FN</vt:lpwstr>
      </vt:variant>
      <vt:variant>
        <vt:lpwstr/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7536750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consultantplus://offline/ref=5A8F79CFC773F391BFF2FE3FF27DF584B3BA0F93F8BB12C23B5B2990B28E0097E99288216B45N</vt:lpwstr>
      </vt:variant>
      <vt:variant>
        <vt:lpwstr/>
      </vt:variant>
      <vt:variant>
        <vt:i4>4259843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consultantplus://offline/ref=5A8F79CFC773F391BFF2FE3FF27DF584B3BA0F93F8BB12C23B5B2990B28E0097E992886249N</vt:lpwstr>
      </vt:variant>
      <vt:variant>
        <vt:lpwstr/>
      </vt:variant>
      <vt:variant>
        <vt:i4>7536750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consultantplus://offline/ref=5A8F79CFC773F391BFF2FE3FF27DF584B3BA0F93F8BB12C23B5B2990B28E0097E99288216B45N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consultantplus://offline/ref=5A8F79CFC773F391BFF2FE3FF27DF584B3BA0F93F8BB12C23B5B2990B28E0097E9928821B527CFF5674DN</vt:lpwstr>
      </vt:variant>
      <vt:variant>
        <vt:lpwstr/>
      </vt:variant>
      <vt:variant>
        <vt:i4>4653136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consultantplus://offline/ref=BFB2E22061A0CB9878485BDB52BDA62B32E605BC4A7F207C74EE1F9BC719kCN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2015-09-23T07:03:00Z</cp:lastPrinted>
  <dcterms:created xsi:type="dcterms:W3CDTF">2016-03-25T12:16:00Z</dcterms:created>
  <dcterms:modified xsi:type="dcterms:W3CDTF">2016-03-25T12:16:00Z</dcterms:modified>
</cp:coreProperties>
</file>