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52" w:rsidRDefault="008314DC" w:rsidP="00FE1352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52" w:rsidRDefault="00FE1352" w:rsidP="00FE1352"/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FE1352">
        <w:trPr>
          <w:trHeight w:val="1686"/>
        </w:trPr>
        <w:tc>
          <w:tcPr>
            <w:tcW w:w="9072" w:type="dxa"/>
            <w:gridSpan w:val="6"/>
          </w:tcPr>
          <w:p w:rsidR="00FE1352" w:rsidRDefault="00FE1352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ТУЖИНСКАЯ РАЙОННАЯ ДУМА КИРОВСКОЙ ОБЛАСТИ</w:t>
            </w:r>
          </w:p>
          <w:p w:rsidR="00FE1352" w:rsidRDefault="00FE1352">
            <w:pPr>
              <w:pStyle w:val="1"/>
              <w:spacing w:before="240"/>
              <w:rPr>
                <w:spacing w:val="20"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FE1352"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352" w:rsidRDefault="00FE135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352" w:rsidRDefault="0045316E" w:rsidP="0048384C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06.04.2012</w:t>
            </w:r>
          </w:p>
        </w:tc>
        <w:tc>
          <w:tcPr>
            <w:tcW w:w="4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352" w:rsidRDefault="00FE1352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352" w:rsidRDefault="0045316E" w:rsidP="000F3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16/110</w:t>
            </w:r>
          </w:p>
        </w:tc>
      </w:tr>
      <w:tr w:rsidR="00FE1352"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352" w:rsidRDefault="00FE1352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FE1352" w:rsidRDefault="00FE1352">
            <w:pPr>
              <w:tabs>
                <w:tab w:val="left" w:pos="2765"/>
              </w:tabs>
              <w:jc w:val="center"/>
            </w:pPr>
            <w:r>
              <w:t xml:space="preserve">Кировской области </w:t>
            </w:r>
          </w:p>
        </w:tc>
      </w:tr>
    </w:tbl>
    <w:p w:rsidR="00FE1352" w:rsidRDefault="00FE1352" w:rsidP="00FE1352">
      <w:pPr>
        <w:jc w:val="center"/>
      </w:pPr>
    </w:p>
    <w:p w:rsidR="00FE1352" w:rsidRPr="00FE1352" w:rsidRDefault="00FE1352" w:rsidP="00E45B86">
      <w:pPr>
        <w:spacing w:line="360" w:lineRule="exact"/>
        <w:ind w:firstLine="708"/>
        <w:jc w:val="center"/>
        <w:rPr>
          <w:b/>
        </w:rPr>
      </w:pPr>
      <w:r>
        <w:rPr>
          <w:b/>
        </w:rPr>
        <w:t xml:space="preserve">Об утверждении </w:t>
      </w:r>
      <w:r w:rsidR="00906485">
        <w:rPr>
          <w:b/>
        </w:rPr>
        <w:t xml:space="preserve">муниципальной целевой </w:t>
      </w:r>
      <w:r>
        <w:rPr>
          <w:b/>
        </w:rPr>
        <w:t xml:space="preserve">программы </w:t>
      </w:r>
      <w:r w:rsidR="0082614E">
        <w:rPr>
          <w:b/>
        </w:rPr>
        <w:t>«Комплексное развитие</w:t>
      </w:r>
      <w:r w:rsidR="00E45B86">
        <w:rPr>
          <w:b/>
        </w:rPr>
        <w:t xml:space="preserve"> систем коммунальной инфраструктуры </w:t>
      </w:r>
      <w:r w:rsidRPr="00FE1352">
        <w:rPr>
          <w:b/>
        </w:rPr>
        <w:t>Тужинск</w:t>
      </w:r>
      <w:r w:rsidR="00E45B86">
        <w:rPr>
          <w:b/>
        </w:rPr>
        <w:t>ого</w:t>
      </w:r>
      <w:r w:rsidRPr="00FE1352">
        <w:rPr>
          <w:b/>
        </w:rPr>
        <w:t xml:space="preserve"> район</w:t>
      </w:r>
      <w:r w:rsidR="00E45B86">
        <w:rPr>
          <w:b/>
        </w:rPr>
        <w:t>а</w:t>
      </w:r>
      <w:r w:rsidR="0082614E">
        <w:rPr>
          <w:b/>
        </w:rPr>
        <w:t>»</w:t>
      </w:r>
    </w:p>
    <w:p w:rsidR="00FE1352" w:rsidRDefault="00FE1352" w:rsidP="00FE1352">
      <w:pPr>
        <w:spacing w:line="360" w:lineRule="exact"/>
        <w:jc w:val="center"/>
        <w:rPr>
          <w:b/>
        </w:rPr>
      </w:pPr>
      <w:r w:rsidRPr="00FE1352">
        <w:rPr>
          <w:b/>
        </w:rPr>
        <w:t>на 2012</w:t>
      </w:r>
      <w:r w:rsidR="00637AFB">
        <w:rPr>
          <w:b/>
        </w:rPr>
        <w:t xml:space="preserve"> </w:t>
      </w:r>
      <w:r w:rsidRPr="00FE1352">
        <w:rPr>
          <w:b/>
        </w:rPr>
        <w:t>- 201</w:t>
      </w:r>
      <w:r w:rsidR="00E45B86">
        <w:rPr>
          <w:b/>
        </w:rPr>
        <w:t>5</w:t>
      </w:r>
      <w:r w:rsidRPr="00FE1352">
        <w:rPr>
          <w:b/>
        </w:rPr>
        <w:t xml:space="preserve"> годы</w:t>
      </w:r>
    </w:p>
    <w:p w:rsidR="008A12E0" w:rsidRPr="00FE1352" w:rsidRDefault="008A12E0" w:rsidP="00FE1352">
      <w:pPr>
        <w:spacing w:line="360" w:lineRule="exact"/>
        <w:jc w:val="center"/>
        <w:rPr>
          <w:b/>
        </w:rPr>
      </w:pPr>
    </w:p>
    <w:p w:rsidR="00FE1352" w:rsidRDefault="00FE1352" w:rsidP="008A12E0">
      <w:pPr>
        <w:pStyle w:val="7"/>
        <w:widowControl w:val="0"/>
        <w:spacing w:before="60"/>
        <w:ind w:firstLine="708"/>
        <w:jc w:val="both"/>
        <w:rPr>
          <w:b/>
        </w:rPr>
      </w:pPr>
      <w:r>
        <w:t>В соответствии с</w:t>
      </w:r>
      <w:r w:rsidR="00BF0AD9">
        <w:t>о ст</w:t>
      </w:r>
      <w:r w:rsidR="00637AFB">
        <w:t>атьей</w:t>
      </w:r>
      <w:r w:rsidR="00BF0AD9">
        <w:t xml:space="preserve"> 35 </w:t>
      </w:r>
      <w:r>
        <w:t>Федеральн</w:t>
      </w:r>
      <w:r w:rsidR="00BF0AD9">
        <w:t>ого закона</w:t>
      </w:r>
      <w:r w:rsidR="008A12E0">
        <w:t xml:space="preserve"> от</w:t>
      </w:r>
      <w:r w:rsidR="00BF0AD9">
        <w:t xml:space="preserve"> 06.10.2003 </w:t>
      </w:r>
      <w:r w:rsidR="008A12E0">
        <w:t>N 131-ФЗ «</w:t>
      </w:r>
      <w:r w:rsidR="00BF0AD9">
        <w:t xml:space="preserve">Об общих принципах организации местного самоуправления в Российской </w:t>
      </w:r>
      <w:r w:rsidR="00637AFB">
        <w:t>Ф</w:t>
      </w:r>
      <w:r w:rsidR="00BF0AD9">
        <w:t>едерации</w:t>
      </w:r>
      <w:r w:rsidR="008A12E0">
        <w:t xml:space="preserve">», </w:t>
      </w:r>
      <w:r w:rsidR="0045316E">
        <w:t>статьей 21 Устава муниципального образования Тужинский муниципальный район, районная Дума РЕШИЛА:</w:t>
      </w:r>
    </w:p>
    <w:p w:rsidR="00992264" w:rsidRDefault="00FE1352" w:rsidP="00E45B86">
      <w:pPr>
        <w:spacing w:line="360" w:lineRule="exact"/>
        <w:ind w:firstLine="708"/>
        <w:jc w:val="both"/>
      </w:pPr>
      <w:r>
        <w:t>1</w:t>
      </w:r>
      <w:r>
        <w:rPr>
          <w:b/>
        </w:rPr>
        <w:t xml:space="preserve">. </w:t>
      </w:r>
      <w:r w:rsidR="00BF0AD9" w:rsidRPr="00BF0AD9">
        <w:t xml:space="preserve">Утвердить </w:t>
      </w:r>
      <w:r w:rsidR="00906485">
        <w:t xml:space="preserve">муниципальную целевую </w:t>
      </w:r>
      <w:r w:rsidR="008E062C">
        <w:t>программу</w:t>
      </w:r>
      <w:r w:rsidR="00BF0AD9" w:rsidRPr="00BF0AD9">
        <w:t xml:space="preserve"> </w:t>
      </w:r>
      <w:r w:rsidR="0082614E">
        <w:t>«Комплексное развитие</w:t>
      </w:r>
      <w:r w:rsidR="008A12E0">
        <w:t xml:space="preserve"> </w:t>
      </w:r>
      <w:r w:rsidR="00E45B86">
        <w:t xml:space="preserve">систем коммунальной инфраструктуры Тужинского </w:t>
      </w:r>
      <w:r w:rsidR="00BF0AD9" w:rsidRPr="00BF0AD9">
        <w:t>район</w:t>
      </w:r>
      <w:r w:rsidR="00E45B86">
        <w:t>а</w:t>
      </w:r>
      <w:r w:rsidR="0082614E">
        <w:t>»</w:t>
      </w:r>
      <w:r w:rsidR="00BF0AD9">
        <w:t xml:space="preserve"> </w:t>
      </w:r>
      <w:r w:rsidR="00BF0AD9" w:rsidRPr="00BF0AD9">
        <w:t>на 2012- 201</w:t>
      </w:r>
      <w:r w:rsidR="00E45B86">
        <w:t>5</w:t>
      </w:r>
      <w:r w:rsidR="00BF0AD9" w:rsidRPr="00BF0AD9">
        <w:t xml:space="preserve"> годы</w:t>
      </w:r>
      <w:r w:rsidR="003F3292">
        <w:t>. Прилагается.</w:t>
      </w:r>
    </w:p>
    <w:p w:rsidR="00637AFB" w:rsidRDefault="0045316E" w:rsidP="0045316E">
      <w:pPr>
        <w:spacing w:line="360" w:lineRule="exact"/>
        <w:ind w:firstLine="720"/>
        <w:jc w:val="both"/>
      </w:pPr>
      <w:r>
        <w:t>2</w:t>
      </w:r>
      <w:r w:rsidR="00637AFB">
        <w:t>. Контроль за выполнением настоящего решения возложить на администрацию района (Видякина Е.В.)</w:t>
      </w:r>
      <w:r w:rsidR="00D54D20">
        <w:t>.</w:t>
      </w:r>
    </w:p>
    <w:p w:rsidR="0045316E" w:rsidRDefault="0045316E" w:rsidP="0045316E">
      <w:pPr>
        <w:spacing w:line="360" w:lineRule="exact"/>
        <w:ind w:left="720"/>
        <w:jc w:val="both"/>
      </w:pPr>
      <w:r>
        <w:t>3. Обнародовать настоящее решение в установленном порядке.</w:t>
      </w:r>
    </w:p>
    <w:p w:rsidR="0048384C" w:rsidRDefault="00D54D20" w:rsidP="0048384C">
      <w:pPr>
        <w:spacing w:line="360" w:lineRule="exact"/>
        <w:ind w:left="720"/>
        <w:jc w:val="both"/>
      </w:pPr>
      <w:r>
        <w:t>4</w:t>
      </w:r>
      <w:r w:rsidR="0048384C">
        <w:t xml:space="preserve">. </w:t>
      </w:r>
      <w:r>
        <w:t>Настоящее р</w:t>
      </w:r>
      <w:r w:rsidR="0048384C">
        <w:t>ешение вступает в силу со дня его официального обнародования.</w:t>
      </w:r>
    </w:p>
    <w:p w:rsidR="0048384C" w:rsidRDefault="0048384C" w:rsidP="008E062C">
      <w:pPr>
        <w:spacing w:line="360" w:lineRule="exact"/>
        <w:jc w:val="both"/>
      </w:pPr>
    </w:p>
    <w:p w:rsidR="0013724C" w:rsidRDefault="0013724C" w:rsidP="008E062C">
      <w:pPr>
        <w:spacing w:line="360" w:lineRule="exact"/>
        <w:jc w:val="both"/>
      </w:pPr>
    </w:p>
    <w:p w:rsidR="00FE1352" w:rsidRDefault="0045316E" w:rsidP="008E062C">
      <w:r>
        <w:t>Глава района</w:t>
      </w:r>
      <w:r>
        <w:tab/>
      </w:r>
      <w:r>
        <w:tab/>
      </w:r>
      <w:r w:rsidR="009D270C">
        <w:tab/>
      </w:r>
      <w:r w:rsidR="009D270C">
        <w:tab/>
      </w:r>
      <w:r w:rsidR="009D270C">
        <w:tab/>
      </w:r>
      <w:r w:rsidR="009D270C">
        <w:tab/>
      </w:r>
      <w:r w:rsidR="009D270C">
        <w:tab/>
      </w:r>
      <w:r w:rsidR="009D270C">
        <w:tab/>
      </w:r>
      <w:r w:rsidR="009D270C">
        <w:tab/>
      </w:r>
      <w:r w:rsidR="009D270C">
        <w:tab/>
      </w:r>
      <w:r w:rsidR="00FE1352">
        <w:t>Л.А. Трушкова</w:t>
      </w:r>
    </w:p>
    <w:p w:rsidR="0013724C" w:rsidRDefault="0013724C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p w:rsidR="00E16705" w:rsidRDefault="00E16705" w:rsidP="0013724C"/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E16705" w:rsidTr="008620ED">
        <w:trPr>
          <w:trHeight w:val="1620"/>
        </w:trPr>
        <w:tc>
          <w:tcPr>
            <w:tcW w:w="4785" w:type="dxa"/>
          </w:tcPr>
          <w:p w:rsidR="00E16705" w:rsidRDefault="00E16705" w:rsidP="008620E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16705" w:rsidRDefault="00E16705" w:rsidP="008620ED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УТВЕРЖДЕНА:</w:t>
            </w:r>
          </w:p>
          <w:p w:rsidR="00E16705" w:rsidRDefault="00E16705" w:rsidP="008620ED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Тужинской </w:t>
            </w:r>
          </w:p>
          <w:p w:rsidR="00E16705" w:rsidRDefault="00E16705" w:rsidP="008620ED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районной Думы №_16/110___</w:t>
            </w:r>
          </w:p>
          <w:p w:rsidR="00E16705" w:rsidRDefault="00E16705" w:rsidP="008620ED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«__06_» апреля 2012 г.</w:t>
            </w:r>
          </w:p>
          <w:p w:rsidR="00E16705" w:rsidRDefault="00E16705" w:rsidP="008620ED">
            <w:pPr>
              <w:ind w:left="318"/>
              <w:rPr>
                <w:sz w:val="28"/>
                <w:szCs w:val="28"/>
              </w:rPr>
            </w:pPr>
          </w:p>
        </w:tc>
      </w:tr>
    </w:tbl>
    <w:p w:rsidR="00E16705" w:rsidRDefault="00E16705" w:rsidP="00E16705">
      <w:pPr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Pr="00500178" w:rsidRDefault="00E16705" w:rsidP="00E16705">
      <w:pPr>
        <w:pStyle w:val="31"/>
        <w:rPr>
          <w:sz w:val="40"/>
          <w:szCs w:val="40"/>
        </w:rPr>
      </w:pPr>
      <w:r w:rsidRPr="00500178">
        <w:rPr>
          <w:sz w:val="40"/>
          <w:szCs w:val="40"/>
        </w:rPr>
        <w:t>Муниципальная целевая программа</w:t>
      </w:r>
    </w:p>
    <w:p w:rsidR="00E16705" w:rsidRDefault="00E16705" w:rsidP="00E167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«К</w:t>
      </w:r>
      <w:r w:rsidRPr="00363B3C">
        <w:rPr>
          <w:b/>
          <w:bCs/>
          <w:sz w:val="40"/>
          <w:szCs w:val="40"/>
        </w:rPr>
        <w:t>омплексно</w:t>
      </w:r>
      <w:r>
        <w:rPr>
          <w:b/>
          <w:bCs/>
          <w:sz w:val="40"/>
          <w:szCs w:val="40"/>
        </w:rPr>
        <w:t>е развитие</w:t>
      </w:r>
      <w:r w:rsidRPr="00363B3C">
        <w:rPr>
          <w:b/>
          <w:bCs/>
          <w:sz w:val="40"/>
          <w:szCs w:val="40"/>
        </w:rPr>
        <w:t xml:space="preserve"> систем коммунальной инфраструктуры</w:t>
      </w:r>
      <w:r>
        <w:rPr>
          <w:b/>
          <w:bCs/>
          <w:sz w:val="40"/>
          <w:szCs w:val="40"/>
        </w:rPr>
        <w:t xml:space="preserve"> Тужинского района»</w:t>
      </w:r>
    </w:p>
    <w:p w:rsidR="00E16705" w:rsidRPr="00363B3C" w:rsidRDefault="00E16705" w:rsidP="00E167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2012</w:t>
      </w:r>
      <w:r w:rsidRPr="00363B3C">
        <w:rPr>
          <w:b/>
          <w:bCs/>
          <w:sz w:val="40"/>
          <w:szCs w:val="40"/>
        </w:rPr>
        <w:t>-2015 годы</w:t>
      </w: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jc w:val="center"/>
        <w:rPr>
          <w:sz w:val="28"/>
          <w:szCs w:val="28"/>
        </w:rPr>
      </w:pPr>
    </w:p>
    <w:p w:rsidR="00E16705" w:rsidRDefault="00E16705" w:rsidP="00E16705">
      <w:pPr>
        <w:rPr>
          <w:sz w:val="28"/>
          <w:szCs w:val="28"/>
        </w:rPr>
      </w:pPr>
    </w:p>
    <w:p w:rsidR="00E16705" w:rsidRDefault="00E16705" w:rsidP="00E16705">
      <w:pPr>
        <w:rPr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rPr>
          <w:b/>
          <w:bCs/>
          <w:sz w:val="20"/>
          <w:szCs w:val="20"/>
        </w:rPr>
      </w:pPr>
    </w:p>
    <w:p w:rsidR="00E16705" w:rsidRDefault="00E16705" w:rsidP="00E16705">
      <w:pPr>
        <w:rPr>
          <w:b/>
          <w:bCs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пгт ТУЖА</w:t>
      </w: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</w:t>
      </w: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E16705" w:rsidRPr="00500178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017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Паспорт</w:t>
      </w:r>
    </w:p>
    <w:p w:rsidR="00E16705" w:rsidRPr="00500178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0017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целевой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«К</w:t>
      </w:r>
      <w:r w:rsidRPr="00500178">
        <w:rPr>
          <w:rFonts w:ascii="Times New Roman" w:hAnsi="Times New Roman" w:cs="Times New Roman"/>
          <w:b/>
          <w:bCs/>
          <w:sz w:val="24"/>
          <w:szCs w:val="24"/>
        </w:rPr>
        <w:t>омплексно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00178">
        <w:rPr>
          <w:rFonts w:ascii="Times New Roman" w:hAnsi="Times New Roman" w:cs="Times New Roman"/>
          <w:b/>
          <w:bCs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00178">
        <w:rPr>
          <w:rFonts w:ascii="Times New Roman" w:hAnsi="Times New Roman" w:cs="Times New Roman"/>
          <w:b/>
          <w:bCs/>
          <w:sz w:val="24"/>
          <w:szCs w:val="24"/>
        </w:rPr>
        <w:t xml:space="preserve"> систем коммунальной инфраструктуры Тужинского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16705" w:rsidRPr="00500178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00178">
        <w:rPr>
          <w:rFonts w:ascii="Times New Roman" w:hAnsi="Times New Roman" w:cs="Times New Roman"/>
          <w:b/>
          <w:bCs/>
          <w:sz w:val="24"/>
          <w:szCs w:val="24"/>
        </w:rPr>
        <w:t>на 2012-2015 г</w:t>
      </w:r>
      <w:r>
        <w:rPr>
          <w:rFonts w:ascii="Times New Roman" w:hAnsi="Times New Roman" w:cs="Times New Roman"/>
          <w:b/>
          <w:bCs/>
          <w:sz w:val="24"/>
          <w:szCs w:val="24"/>
        </w:rPr>
        <w:t>оды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E16705" w:rsidRPr="003C5622" w:rsidTr="00E16705">
        <w:trPr>
          <w:trHeight w:val="691"/>
        </w:trPr>
        <w:tc>
          <w:tcPr>
            <w:tcW w:w="2518" w:type="dxa"/>
          </w:tcPr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«Комплексное развитие систем коммунальной инфраструктуры Тужинского района»</w:t>
            </w:r>
          </w:p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на 2012-2015 годы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разработки Программы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«Об общих  принципах организации местного самоуправления в Российской Федерации"; Федеральный закон от  30.12.2004 N 210-ФЗ "Об основах регулирования тарифов организаций коммунального  комплекса".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Тужинская районная Дума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администрации Тужинского района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жизнеобеспечению Н.А.Бушманов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1. Обеспечение развития жилищного и промышленного строительства в Тужинском районе.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2. Строительство и модернизация системы  коммунальной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инфраструктуры Тужинского района.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предоставляемых  коммунальных услуг потребителям.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4. Улучшение состояния окружающей среды, экологическая безопасность развития Тужинского района, создание благоприятных условий для проживания населения.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2012- 2015 гг.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- Жилищное строительство;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-развитие системы теплоснабжения;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 развитие системы электроснабжения;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 развитие системы водоснабжения и водоотведения;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 развитие системы утилизации твердых бытовых отходов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Тужинского района</w:t>
            </w:r>
            <w:r w:rsidRPr="00E167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, Тужинское МУП «Коммунальщик»*, подрядные организации, выбранные на конкурсной основе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1. Жилищное строительство: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возможности подключения вновь возводимого жилья к коммунальной инфраструктуре;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электрических сетей: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 обеспечение бесперебойного снабжения  электрической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энергией инфраструктуры Тужинского района;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3.Развитие теплоснабжения: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и качества теплоснабжения;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возможности подключения дополнительных нагрузок при строительстве новых жилых домов и производственных объектов; 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4.Развитие водоснабжения и водоотведения: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водоснабжения и водоотведения;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параметров качества питьевой  воды установленным нормативам СанПиН;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сокращение  эксплуатационных расходов на единицу продукции.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5.Утилизация твердых бытовых отходов: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санитарного состояния территорий;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-стабилизация и последующее уменьшение образования бытовых и промышленных отходов на территории района;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показатели выполнения Программы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обеспеченности жильем с 23 м</w:t>
            </w:r>
            <w:r w:rsidRPr="00E167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/чел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до 25 м</w:t>
            </w:r>
            <w:r w:rsidRPr="00E167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/чел;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-снижение удельного расхода топлива до 216,45 кг у.т. /Гкал; 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-снижение потерь тепла в теплотрассах до 8%;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 снижение уровня потерь воды до 5%;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-повышение водопотребления до 14,5 м</w:t>
            </w:r>
            <w:r w:rsidRPr="00E167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год/чел;</w:t>
            </w:r>
          </w:p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-обеспечение централизованного сбора и захоронения ТБО от населения до 30%</w:t>
            </w: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Финансовые средства необходимые для реализации Программы</w:t>
            </w:r>
          </w:p>
        </w:tc>
        <w:tc>
          <w:tcPr>
            <w:tcW w:w="6946" w:type="dxa"/>
          </w:tcPr>
          <w:tbl>
            <w:tblPr>
              <w:tblW w:w="6730" w:type="dxa"/>
              <w:tblLook w:val="01E0"/>
            </w:tblPr>
            <w:tblGrid>
              <w:gridCol w:w="1873"/>
              <w:gridCol w:w="1041"/>
              <w:gridCol w:w="933"/>
              <w:gridCol w:w="859"/>
              <w:gridCol w:w="873"/>
              <w:gridCol w:w="1151"/>
            </w:tblGrid>
            <w:tr w:rsidR="00E16705" w:rsidRPr="00A46800" w:rsidTr="008620ED">
              <w:trPr>
                <w:trHeight w:val="348"/>
              </w:trPr>
              <w:tc>
                <w:tcPr>
                  <w:tcW w:w="2107" w:type="dxa"/>
                </w:tcPr>
                <w:p w:rsidR="00E16705" w:rsidRPr="00A46800" w:rsidRDefault="00E16705" w:rsidP="008620E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</w:tcPr>
                <w:p w:rsidR="00E16705" w:rsidRPr="00A46800" w:rsidRDefault="00E16705" w:rsidP="008620ED">
                  <w:pPr>
                    <w:pStyle w:val="ConsPlusNonformat"/>
                    <w:spacing w:after="200" w:line="276" w:lineRule="auto"/>
                    <w:ind w:right="-29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 г</w:t>
                  </w:r>
                </w:p>
              </w:tc>
              <w:tc>
                <w:tcPr>
                  <w:tcW w:w="935" w:type="dxa"/>
                </w:tcPr>
                <w:p w:rsidR="00E16705" w:rsidRPr="00A46800" w:rsidRDefault="00E16705" w:rsidP="008620ED">
                  <w:pPr>
                    <w:pStyle w:val="ConsPlusNonformat"/>
                    <w:spacing w:after="200" w:line="276" w:lineRule="auto"/>
                    <w:ind w:right="-29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904" w:type="dxa"/>
                </w:tcPr>
                <w:p w:rsidR="00E16705" w:rsidRPr="00A46800" w:rsidRDefault="00E16705" w:rsidP="008620ED">
                  <w:pPr>
                    <w:pStyle w:val="ConsPlusNonformat"/>
                    <w:ind w:right="-29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2014г</w:t>
                  </w:r>
                </w:p>
              </w:tc>
              <w:tc>
                <w:tcPr>
                  <w:tcW w:w="935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2015г</w:t>
                  </w:r>
                </w:p>
              </w:tc>
              <w:tc>
                <w:tcPr>
                  <w:tcW w:w="808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E16705" w:rsidRPr="00A46800" w:rsidTr="008620ED">
              <w:tc>
                <w:tcPr>
                  <w:tcW w:w="2107" w:type="dxa"/>
                </w:tcPr>
                <w:p w:rsidR="00E16705" w:rsidRPr="00A46800" w:rsidRDefault="00E16705" w:rsidP="008620E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68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041" w:type="dxa"/>
                </w:tcPr>
                <w:p w:rsidR="00E16705" w:rsidRPr="00A46800" w:rsidRDefault="00E16705" w:rsidP="008620ED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1220,746</w:t>
                  </w:r>
                </w:p>
              </w:tc>
              <w:tc>
                <w:tcPr>
                  <w:tcW w:w="935" w:type="dxa"/>
                </w:tcPr>
                <w:p w:rsidR="00E16705" w:rsidRPr="00A46800" w:rsidRDefault="00E16705" w:rsidP="008620ED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5667,52</w:t>
                  </w:r>
                </w:p>
              </w:tc>
              <w:tc>
                <w:tcPr>
                  <w:tcW w:w="904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1545,0</w:t>
                  </w:r>
                </w:p>
              </w:tc>
              <w:tc>
                <w:tcPr>
                  <w:tcW w:w="935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3089,0</w:t>
                  </w:r>
                </w:p>
              </w:tc>
              <w:tc>
                <w:tcPr>
                  <w:tcW w:w="808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11522,266</w:t>
                  </w:r>
                </w:p>
              </w:tc>
            </w:tr>
            <w:tr w:rsidR="00E16705" w:rsidRPr="00A46800" w:rsidTr="008620ED">
              <w:tc>
                <w:tcPr>
                  <w:tcW w:w="2107" w:type="dxa"/>
                </w:tcPr>
                <w:p w:rsidR="00E16705" w:rsidRPr="00A46800" w:rsidRDefault="00E16705" w:rsidP="008620E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68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041" w:type="dxa"/>
                </w:tcPr>
                <w:p w:rsidR="00E16705" w:rsidRPr="00A46800" w:rsidRDefault="00E16705" w:rsidP="008620ED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550,0</w:t>
                  </w:r>
                </w:p>
              </w:tc>
              <w:tc>
                <w:tcPr>
                  <w:tcW w:w="935" w:type="dxa"/>
                </w:tcPr>
                <w:p w:rsidR="00E16705" w:rsidRPr="00A46800" w:rsidRDefault="00E16705" w:rsidP="008620ED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370,0</w:t>
                  </w:r>
                </w:p>
              </w:tc>
              <w:tc>
                <w:tcPr>
                  <w:tcW w:w="904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935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808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2220,0</w:t>
                  </w:r>
                </w:p>
              </w:tc>
            </w:tr>
            <w:tr w:rsidR="00E16705" w:rsidRPr="00A46800" w:rsidTr="008620ED">
              <w:tc>
                <w:tcPr>
                  <w:tcW w:w="2107" w:type="dxa"/>
                </w:tcPr>
                <w:p w:rsidR="00E16705" w:rsidRPr="00A46800" w:rsidRDefault="00E16705" w:rsidP="008620E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68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Бюджеты поселений</w:t>
                  </w:r>
                </w:p>
              </w:tc>
              <w:tc>
                <w:tcPr>
                  <w:tcW w:w="1041" w:type="dxa"/>
                </w:tcPr>
                <w:p w:rsidR="00E16705" w:rsidRPr="00A46800" w:rsidRDefault="00E16705" w:rsidP="008620ED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296,335</w:t>
                  </w:r>
                </w:p>
              </w:tc>
              <w:tc>
                <w:tcPr>
                  <w:tcW w:w="935" w:type="dxa"/>
                </w:tcPr>
                <w:p w:rsidR="00E16705" w:rsidRPr="00A46800" w:rsidRDefault="00E16705" w:rsidP="008620ED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1197,65</w:t>
                  </w:r>
                </w:p>
              </w:tc>
              <w:tc>
                <w:tcPr>
                  <w:tcW w:w="904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205,0</w:t>
                  </w:r>
                </w:p>
              </w:tc>
              <w:tc>
                <w:tcPr>
                  <w:tcW w:w="935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359,0</w:t>
                  </w:r>
                </w:p>
              </w:tc>
              <w:tc>
                <w:tcPr>
                  <w:tcW w:w="808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2057,985</w:t>
                  </w:r>
                </w:p>
              </w:tc>
            </w:tr>
            <w:tr w:rsidR="00E16705" w:rsidRPr="00A46800" w:rsidTr="008620ED">
              <w:tc>
                <w:tcPr>
                  <w:tcW w:w="2107" w:type="dxa"/>
                </w:tcPr>
                <w:p w:rsidR="00E16705" w:rsidRPr="00A46800" w:rsidRDefault="00E16705" w:rsidP="008620E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68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041" w:type="dxa"/>
                </w:tcPr>
                <w:p w:rsidR="00E16705" w:rsidRPr="00A46800" w:rsidRDefault="00E16705" w:rsidP="008620ED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298,167</w:t>
                  </w:r>
                </w:p>
              </w:tc>
              <w:tc>
                <w:tcPr>
                  <w:tcW w:w="935" w:type="dxa"/>
                </w:tcPr>
                <w:p w:rsidR="00E16705" w:rsidRPr="00A46800" w:rsidRDefault="00E16705" w:rsidP="008620ED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471,33</w:t>
                  </w:r>
                </w:p>
              </w:tc>
              <w:tc>
                <w:tcPr>
                  <w:tcW w:w="904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1075,0</w:t>
                  </w:r>
                </w:p>
              </w:tc>
              <w:tc>
                <w:tcPr>
                  <w:tcW w:w="935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808" w:type="dxa"/>
                </w:tcPr>
                <w:p w:rsidR="00E16705" w:rsidRPr="00A46800" w:rsidRDefault="00E16705" w:rsidP="008620E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1986,497</w:t>
                  </w:r>
                </w:p>
              </w:tc>
            </w:tr>
          </w:tbl>
          <w:p w:rsidR="00E16705" w:rsidRPr="00E16705" w:rsidRDefault="00E16705" w:rsidP="00E16705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05" w:rsidRPr="003C5622" w:rsidTr="00E16705">
        <w:tc>
          <w:tcPr>
            <w:tcW w:w="2518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6946" w:type="dxa"/>
          </w:tcPr>
          <w:p w:rsidR="00E16705" w:rsidRPr="00E16705" w:rsidRDefault="00E16705" w:rsidP="00E16705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 глава района, районная Дума, глава администрации района.</w:t>
            </w:r>
          </w:p>
        </w:tc>
      </w:tr>
    </w:tbl>
    <w:p w:rsidR="00E16705" w:rsidRPr="003C5622" w:rsidRDefault="00E16705" w:rsidP="00E1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*Исполнители действуют по согласованию</w:t>
      </w: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</w:p>
    <w:p w:rsidR="00E16705" w:rsidRDefault="00E16705" w:rsidP="00E167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8897"/>
        <w:gridCol w:w="674"/>
      </w:tblGrid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numPr>
                <w:ilvl w:val="0"/>
                <w:numId w:val="3"/>
              </w:numPr>
              <w:ind w:left="284" w:hanging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Существующее положение коммунальной инфраструктуры </w:t>
            </w:r>
          </w:p>
          <w:p w:rsidR="00E16705" w:rsidRPr="00E16705" w:rsidRDefault="00E16705" w:rsidP="00E16705">
            <w:pPr>
              <w:pStyle w:val="ConsPlusNormal"/>
              <w:widowControl/>
              <w:ind w:left="284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в Тужинском районе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1.1. Система электроснабжения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1.2. Система теплоснабжения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1.3. Системы водоснабжения и водоотведения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1.4. Утилизация твердых бытовых отходов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2. Перспектива нового жилищного строительства в Тужинском районе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3. Перспектива развития коммунальной инфраструктуры в Тужинском районе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3.1. Система электроснабжения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3.2. Система теплоснабжения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3.3. Системы водоснабжения и водоотведения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3.4. Утилизация твердых бытовых отходов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4. Основные цели, задачи и сроки реализации Программы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5. Система программных мероприятий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6. Механизм реализации Программы 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7. Управление реализацией Программы и контроль за ее выполнением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8. Ожидаемые результаты реализации Программы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9. Источники финансирования Программы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6705" w:rsidTr="00E16705">
        <w:tc>
          <w:tcPr>
            <w:tcW w:w="8897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10.Приложения к Программе</w:t>
            </w:r>
          </w:p>
        </w:tc>
        <w:tc>
          <w:tcPr>
            <w:tcW w:w="674" w:type="dxa"/>
          </w:tcPr>
          <w:p w:rsidR="00E16705" w:rsidRPr="00E16705" w:rsidRDefault="00E16705" w:rsidP="00E167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Введение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Вступление в силу с 1 января 2006 года Федерального закона от 21.12.2004 N 210-ФЗ "Об основах регулирования тарифов организаций коммунального комплекса" в значительной мере изменяет методику образования тарифов на услуги муниципальных и иных организаций коммунального комплекса, устанавливает систему инвестиционных надбавок к тарифам и ценам, изменяет порядок исчисления тарифов.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Начиная с 2006 года,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инфраструктуры, которые направлены на создание и плановое развитие коммунальной инфраструктуры для нового строительства.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целевая п</w:t>
      </w:r>
      <w:r w:rsidRPr="003C5622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>«К</w:t>
      </w:r>
      <w:r w:rsidRPr="003C5622">
        <w:rPr>
          <w:rFonts w:ascii="Times New Roman" w:hAnsi="Times New Roman" w:cs="Times New Roman"/>
          <w:sz w:val="24"/>
          <w:szCs w:val="24"/>
        </w:rPr>
        <w:t>омплексно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5622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5622">
        <w:rPr>
          <w:rFonts w:ascii="Times New Roman" w:hAnsi="Times New Roman" w:cs="Times New Roman"/>
          <w:sz w:val="24"/>
          <w:szCs w:val="24"/>
        </w:rPr>
        <w:t xml:space="preserve"> систем коммунальной инфраструктуры Тужинск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C562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3C562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2012-2015 годы (далее - Программа)</w:t>
      </w:r>
      <w:r w:rsidRPr="003C5622">
        <w:rPr>
          <w:rFonts w:ascii="Times New Roman" w:hAnsi="Times New Roman" w:cs="Times New Roman"/>
          <w:sz w:val="24"/>
          <w:szCs w:val="24"/>
        </w:rPr>
        <w:t xml:space="preserve"> разработана на основании Федерального закона от 06.10.2003 N 131-ФЗ "Об общих принципах организации местного самоуправления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C562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3C5622">
        <w:rPr>
          <w:rFonts w:ascii="Times New Roman" w:hAnsi="Times New Roman" w:cs="Times New Roman"/>
          <w:sz w:val="24"/>
          <w:szCs w:val="24"/>
        </w:rPr>
        <w:t xml:space="preserve">", Федерального закона </w:t>
      </w:r>
      <w:r w:rsidRPr="000B7035">
        <w:rPr>
          <w:rFonts w:ascii="Times New Roman" w:hAnsi="Times New Roman" w:cs="Times New Roman"/>
          <w:sz w:val="24"/>
          <w:szCs w:val="24"/>
        </w:rPr>
        <w:t xml:space="preserve"> </w:t>
      </w:r>
      <w:r w:rsidRPr="003C5622">
        <w:rPr>
          <w:rFonts w:ascii="Times New Roman" w:hAnsi="Times New Roman" w:cs="Times New Roman"/>
          <w:sz w:val="24"/>
          <w:szCs w:val="24"/>
        </w:rPr>
        <w:t>от 30.12.2004 N 210-ФЗ "Об основах регулирования тарифов организаций коммунального комплекса", Устава района и в соответствии с Генеральным планом развития района</w:t>
      </w:r>
      <w:r>
        <w:rPr>
          <w:rFonts w:ascii="Times New Roman" w:hAnsi="Times New Roman" w:cs="Times New Roman"/>
          <w:sz w:val="24"/>
          <w:szCs w:val="24"/>
        </w:rPr>
        <w:t xml:space="preserve"> и является продолжением программ комплексного развития коммунальной инфраструктуры Тужинского района предыдущих лет.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Программа определяет основные направления развития коммунальной инфраструктуры (т.е. объектов электроснабжения, теплоснабжения, водоснабжения, водоотведения, очистки сточных вод, объектов утилизации (захоронения) твердых бытовых отходов) в соответствии с потребностями промышленного, жилищного строительства, в целях повышения качества услуг и улучшения экологии.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района и в полной мере соответствует государственной политике реформирования жилищно-коммунального комплекса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C562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3C5622">
        <w:rPr>
          <w:rFonts w:ascii="Times New Roman" w:hAnsi="Times New Roman" w:cs="Times New Roman"/>
          <w:sz w:val="24"/>
          <w:szCs w:val="24"/>
        </w:rPr>
        <w:t>.</w:t>
      </w:r>
    </w:p>
    <w:p w:rsidR="00E16705" w:rsidRPr="00341E8D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Предусмотренное данной Программой развитие систем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позволит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C5622">
        <w:rPr>
          <w:rFonts w:ascii="Times New Roman" w:hAnsi="Times New Roman" w:cs="Times New Roman"/>
          <w:sz w:val="24"/>
          <w:szCs w:val="24"/>
        </w:rPr>
        <w:t>ближайшие годы обеспечить рост об</w:t>
      </w:r>
      <w:r>
        <w:rPr>
          <w:rFonts w:ascii="Times New Roman" w:hAnsi="Times New Roman" w:cs="Times New Roman"/>
          <w:sz w:val="24"/>
          <w:szCs w:val="24"/>
        </w:rPr>
        <w:t>ъемов жилищного строительства и довести к 2015 году обеспеченность жильем до 25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/чел.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E16705" w:rsidRPr="003C5622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C5622">
        <w:rPr>
          <w:rFonts w:ascii="Times New Roman" w:hAnsi="Times New Roman" w:cs="Times New Roman"/>
          <w:sz w:val="24"/>
          <w:szCs w:val="24"/>
        </w:rPr>
        <w:t>. Существующее положение коммунальной инфраструктуры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Тужинском</w:t>
      </w:r>
      <w:r w:rsidRPr="003C562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3C5622">
        <w:rPr>
          <w:rFonts w:ascii="Times New Roman" w:hAnsi="Times New Roman" w:cs="Times New Roman"/>
          <w:sz w:val="24"/>
          <w:szCs w:val="24"/>
        </w:rPr>
        <w:t>Система электроснабжения</w:t>
      </w:r>
    </w:p>
    <w:p w:rsidR="00E16705" w:rsidRPr="003C5622" w:rsidRDefault="00E16705" w:rsidP="00E1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Электроснабжение района осуществляет </w:t>
      </w:r>
      <w:r>
        <w:rPr>
          <w:rFonts w:ascii="Times New Roman" w:hAnsi="Times New Roman" w:cs="Times New Roman"/>
          <w:sz w:val="24"/>
          <w:szCs w:val="24"/>
        </w:rPr>
        <w:t>ОА</w:t>
      </w:r>
      <w:r w:rsidRPr="00686CAC">
        <w:rPr>
          <w:rFonts w:ascii="Times New Roman" w:hAnsi="Times New Roman" w:cs="Times New Roman"/>
          <w:sz w:val="24"/>
          <w:szCs w:val="24"/>
        </w:rPr>
        <w:t>О «Кировэнерго</w:t>
      </w:r>
      <w:r>
        <w:rPr>
          <w:rFonts w:ascii="Times New Roman" w:hAnsi="Times New Roman" w:cs="Times New Roman"/>
          <w:sz w:val="24"/>
          <w:szCs w:val="24"/>
        </w:rPr>
        <w:t>сбыт</w:t>
      </w:r>
      <w:r w:rsidRPr="00686CAC">
        <w:rPr>
          <w:rFonts w:ascii="Times New Roman" w:hAnsi="Times New Roman" w:cs="Times New Roman"/>
          <w:sz w:val="24"/>
          <w:szCs w:val="24"/>
        </w:rPr>
        <w:t>»</w:t>
      </w:r>
      <w:r w:rsidRPr="003C5622">
        <w:rPr>
          <w:rFonts w:ascii="Times New Roman" w:hAnsi="Times New Roman" w:cs="Times New Roman"/>
          <w:sz w:val="24"/>
          <w:szCs w:val="24"/>
        </w:rPr>
        <w:t xml:space="preserve"> от пони</w:t>
      </w:r>
      <w:r>
        <w:rPr>
          <w:rFonts w:ascii="Times New Roman" w:hAnsi="Times New Roman" w:cs="Times New Roman"/>
          <w:sz w:val="24"/>
          <w:szCs w:val="24"/>
        </w:rPr>
        <w:t xml:space="preserve">жающей </w:t>
      </w:r>
      <w:r w:rsidRPr="003C5622">
        <w:rPr>
          <w:rFonts w:ascii="Times New Roman" w:hAnsi="Times New Roman" w:cs="Times New Roman"/>
          <w:sz w:val="24"/>
          <w:szCs w:val="24"/>
        </w:rPr>
        <w:t>подстанции 110/35/</w:t>
      </w:r>
      <w:r>
        <w:rPr>
          <w:rFonts w:ascii="Times New Roman" w:hAnsi="Times New Roman" w:cs="Times New Roman"/>
          <w:sz w:val="24"/>
          <w:szCs w:val="24"/>
        </w:rPr>
        <w:t>10 кВ. Существующая мощность подстанции на ближайшую перспективу обеспечивает потребности района</w:t>
      </w:r>
      <w:r w:rsidRPr="003C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электроэнергии.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4DC">
        <w:rPr>
          <w:rFonts w:ascii="Times New Roman" w:hAnsi="Times New Roman" w:cs="Times New Roman"/>
          <w:sz w:val="24"/>
          <w:szCs w:val="24"/>
        </w:rPr>
        <w:t>Сети внутреннего электроснабжения района выполнены линиями электропередач на напряжение 35 кВ; 10 кВ и 0,4 кВ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Обслуживание сетей и трансформаторных подстанций осуществляют ОАО «Кировэнергосбыт» и ОАО «Комунэнерго».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4DC">
        <w:rPr>
          <w:rFonts w:ascii="Times New Roman" w:hAnsi="Times New Roman" w:cs="Times New Roman"/>
          <w:sz w:val="24"/>
          <w:szCs w:val="24"/>
        </w:rPr>
        <w:t xml:space="preserve">Для развития электрических сетей, связанного с новым строительством, а также для повышения надежности электроснабжения предусматривается модернизация ряда </w:t>
      </w:r>
      <w:r w:rsidRPr="003F64DC">
        <w:rPr>
          <w:rFonts w:ascii="Times New Roman" w:hAnsi="Times New Roman" w:cs="Times New Roman"/>
          <w:sz w:val="24"/>
          <w:szCs w:val="24"/>
        </w:rPr>
        <w:lastRenderedPageBreak/>
        <w:t>подстанций с заменой трансформаторов на более мощные, а также строительство и модернизация распределительных сетей.</w:t>
      </w:r>
    </w:p>
    <w:p w:rsidR="00E16705" w:rsidRPr="00676C43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3C5622">
        <w:rPr>
          <w:rFonts w:ascii="Times New Roman" w:hAnsi="Times New Roman" w:cs="Times New Roman"/>
          <w:sz w:val="24"/>
          <w:szCs w:val="24"/>
        </w:rPr>
        <w:t>Система теплоснабжения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Основными источниками центрального теплоснабжения потребителей района являются </w:t>
      </w:r>
      <w:r>
        <w:rPr>
          <w:rFonts w:ascii="Times New Roman" w:hAnsi="Times New Roman" w:cs="Times New Roman"/>
          <w:sz w:val="24"/>
          <w:szCs w:val="24"/>
        </w:rPr>
        <w:t>котельные МУП «Коммунальщик», которые отапливают благоустроенное жилье пгт. Тужа и учреждения бюджетной и социальной сферы поселка. В сельских поселениях района централизованное теплоснабжение жилья отсутствует, а учреждения бюджетной и социальной сферы отапливаются собственными котельными.</w:t>
      </w: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мощности котельных МУП «Коммунальщик» имеют достаточный резерв  для подключения дополнительных потребителей. </w:t>
      </w:r>
    </w:p>
    <w:p w:rsidR="00E16705" w:rsidRDefault="00E16705" w:rsidP="00E167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уменьшения затрат на содержание котельных необходимо объединить ряд маломощных котельных с одновременным строительством дополнительных тепловых сетей. </w:t>
      </w:r>
    </w:p>
    <w:p w:rsidR="00E16705" w:rsidRPr="00F10AF9" w:rsidRDefault="00E16705" w:rsidP="00E167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на всех котельных по мере выработки ресурса необходимо проводить их модернизацию с заменой котлоагрегатов на более совершенные с повышенным коэффициентом полезного действия и автоматизацией систем управления подачи топлива и поддержания рабочих параметров. На ряде котельных МУП «Коммунальщик» в последние годы была произведена замена котлоагрегатов, что позволило использовать на них в качестве топлива -  опил, однако на большинстве котельных, особенно на котельных бюджетной сферы, этот вопрос стоит особенно остро.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Протяженность тепловых сетей в районе составляет 6,0 км. Из них 3,58 км - сети МУП «Коммунальщик» и 2,42 км сети бюджетных организаций и учреждений района. Основные теплотрассы были построены в 70-е и 80-е годы прошлого века с использованием устаревших теплоизоляционных материалов, не отвечающих современным требованиям, поэтому актуальной задачей становится замена теплоизоляции на теплотрассах, а так же замена самих теплотрасс.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«Коммунальщик»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2008году была произведена замена участка теплосети длиной 140 м от котельной № 1. В 2009 году произведена замена участка сети длиной 150 м от котельной № 4. Для обеспечения надежного теплоснабжения и сокращения потерь в сетях требуется замена теплосетей от котельной № 1, расположенных во дворе средней школы, длиной 100 м , замена участка теплотрассы от котельной №3 длиной 100 м и замена теплоизоляции на сетях общей протяженностью 1,18 км.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 году были подсоединены к котельным МУП «Коммунальщик» здания учреждений МКУК Тужинской районной централизованной библиотечной системы и начальной школы МКОУ СОШ с УИОП пгт. Тужа, тем самым позволив вывести из эксплуатации собственные котельные данных учреждений, которые требовали капитального ремонта оборудования и замены аварийных котлов.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Ныровское сельское поселение:</w:t>
      </w:r>
    </w:p>
    <w:p w:rsidR="00E16705" w:rsidRDefault="00E16705" w:rsidP="00E16705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объединения котельных ДК д. Пиштенур и котельной спорткомплекса необходима реконструкция котельной спорткомплекса и строительство теплотрассы протяженностью 55 м.</w:t>
      </w:r>
    </w:p>
    <w:p w:rsidR="00E16705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Системы водоснабжения и водоотведения</w:t>
      </w:r>
    </w:p>
    <w:p w:rsidR="00E16705" w:rsidRPr="003C5622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Водоснабжение и водоотведение, как отрасль, играет огромную роль в обеспечении жизнедеятельности района и требует целенаправленной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по развитию надежного питьевого водоснабжения.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lastRenderedPageBreak/>
        <w:t>В районе существует централизованная система хозяйственно-питьевого водоснабжения, обеспечивающая нужды населения, а также потребности промышленных и сельскохозяйственных предприятий.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C5622">
        <w:rPr>
          <w:rFonts w:ascii="Times New Roman" w:hAnsi="Times New Roman" w:cs="Times New Roman"/>
          <w:sz w:val="24"/>
          <w:szCs w:val="24"/>
        </w:rPr>
        <w:t>сточником водоснабжения района является подъем воды из подземных источников</w:t>
      </w:r>
      <w:r>
        <w:rPr>
          <w:rFonts w:ascii="Times New Roman" w:hAnsi="Times New Roman" w:cs="Times New Roman"/>
          <w:sz w:val="24"/>
          <w:szCs w:val="24"/>
        </w:rPr>
        <w:t>. Распределительные сети водопроводов строились в 70-80 х годах прошлого века, сети строились без единого проекта и без соблюдения каких либо правил и нормативов. Проблемными являются  вопросы по получению лицензии на водоподъем из подземных источников. Лицензии на подъем воды имеются лишь у МУП «Коммунальщик».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ликвидации перебоев в снабжении водой жителей п.Тужа в 2011 г. были выполнены работы по вводу в эксплуатацию скважины на ул.Победа, в частности: промывка скважины, строительство водовода протяженностью 1,3 км и линии эл. передачи ВЛ-0,4 длиной 320 м.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Качество подаваемой воды в основном соответствует нормативам СанПиН 2.1.4.1074-01 "Питьевая вода". Протяженность распределительных сетей водо</w:t>
      </w:r>
      <w:r>
        <w:rPr>
          <w:rFonts w:ascii="Times New Roman" w:hAnsi="Times New Roman" w:cs="Times New Roman"/>
          <w:sz w:val="24"/>
          <w:szCs w:val="24"/>
        </w:rPr>
        <w:t>провода составляет на 01.01.2011 -</w:t>
      </w:r>
      <w:r w:rsidRPr="003C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3C5622">
        <w:rPr>
          <w:rFonts w:ascii="Times New Roman" w:hAnsi="Times New Roman" w:cs="Times New Roman"/>
          <w:sz w:val="24"/>
          <w:szCs w:val="24"/>
        </w:rPr>
        <w:t xml:space="preserve"> км, значительная часть находится в неудовлетворительном состоянии и требует перекладки. </w:t>
      </w:r>
      <w:r>
        <w:rPr>
          <w:rFonts w:ascii="Times New Roman" w:hAnsi="Times New Roman" w:cs="Times New Roman"/>
          <w:sz w:val="24"/>
          <w:szCs w:val="24"/>
        </w:rPr>
        <w:t>Собственниками сетей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по причине отсутствия средств должным образом не осуществляется работа по замене существующих уличных сетей, износ которых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70-80%. Проблемой в районе является обслуживание водопроводных сетей оказывающихся бесхозяйными по причине ликвидации сельхозпредприятий. </w:t>
      </w:r>
      <w:r w:rsidRPr="00FB68E8">
        <w:rPr>
          <w:rFonts w:ascii="Times New Roman" w:hAnsi="Times New Roman" w:cs="Times New Roman"/>
          <w:sz w:val="24"/>
          <w:szCs w:val="24"/>
        </w:rPr>
        <w:t>Данные по снабжению водой населенных пунктов района приведены в таблице №1: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FB68E8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8E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915"/>
        <w:gridCol w:w="1620"/>
        <w:gridCol w:w="1890"/>
        <w:gridCol w:w="1256"/>
      </w:tblGrid>
      <w:tr w:rsidR="00E16705" w:rsidRPr="00FB68E8" w:rsidTr="008620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B68E8">
              <w:rPr>
                <w:rFonts w:ascii="Times New Roman" w:hAnsi="Times New Roman" w:cs="Times New Roman"/>
                <w:sz w:val="24"/>
                <w:szCs w:val="24"/>
              </w:rPr>
              <w:br/>
              <w:t>скважин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Pr="00FB68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суточный   </w:t>
            </w:r>
            <w:r w:rsidRPr="00FB68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водоотбор  </w:t>
            </w:r>
            <w:r w:rsidRPr="00FB68E8">
              <w:rPr>
                <w:rFonts w:ascii="Times New Roman" w:hAnsi="Times New Roman" w:cs="Times New Roman"/>
                <w:sz w:val="24"/>
                <w:szCs w:val="24"/>
              </w:rPr>
              <w:br/>
              <w:t>(куб. м/сут.)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</w:tr>
      <w:tr w:rsidR="00E16705" w:rsidRPr="00FB68E8" w:rsidTr="008620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Тужинское городское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239C7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239C7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3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705" w:rsidRPr="00FB68E8" w:rsidTr="008620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Пачинское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E16705" w:rsidRPr="00FB68E8" w:rsidTr="008620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Грековское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E16705" w:rsidRPr="00FB68E8" w:rsidTr="008620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Ныровское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E16705" w:rsidRPr="00FB68E8" w:rsidTr="008620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E16705" w:rsidRPr="00FB68E8" w:rsidTr="008620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Караванское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FB68E8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16705" w:rsidRPr="00B26E00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C5622">
        <w:rPr>
          <w:rFonts w:ascii="Times New Roman" w:hAnsi="Times New Roman" w:cs="Times New Roman"/>
          <w:sz w:val="24"/>
          <w:szCs w:val="24"/>
        </w:rPr>
        <w:t>слугами водоотведения, предоставляемыми МУП «Коммунальщик» пользуются жители благоустроенных домов районного це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C5622">
        <w:rPr>
          <w:rFonts w:ascii="Times New Roman" w:hAnsi="Times New Roman" w:cs="Times New Roman"/>
          <w:sz w:val="24"/>
          <w:szCs w:val="24"/>
        </w:rPr>
        <w:t>тра. Основная часть жилищного фонда района водоотведением не обеспечена.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Сточные воды от жилой застройки, предприятий и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центральной части </w:t>
      </w:r>
    </w:p>
    <w:p w:rsidR="00E16705" w:rsidRPr="003C5622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Тужа по самотечно-напорным коллекторам поступают</w:t>
      </w:r>
      <w:r w:rsidRPr="003C5622">
        <w:rPr>
          <w:rFonts w:ascii="Times New Roman" w:hAnsi="Times New Roman" w:cs="Times New Roman"/>
          <w:sz w:val="24"/>
          <w:szCs w:val="24"/>
        </w:rPr>
        <w:t xml:space="preserve"> на очистные сооружения биологической очистки проек</w:t>
      </w:r>
      <w:r>
        <w:rPr>
          <w:rFonts w:ascii="Times New Roman" w:hAnsi="Times New Roman" w:cs="Times New Roman"/>
          <w:sz w:val="24"/>
          <w:szCs w:val="24"/>
        </w:rPr>
        <w:t>тной производительностью 0,3</w:t>
      </w:r>
      <w:r w:rsidRPr="003C5622">
        <w:rPr>
          <w:rFonts w:ascii="Times New Roman" w:hAnsi="Times New Roman" w:cs="Times New Roman"/>
          <w:sz w:val="24"/>
          <w:szCs w:val="24"/>
        </w:rPr>
        <w:t xml:space="preserve"> тыс. куб. м/сут.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22">
        <w:rPr>
          <w:rFonts w:ascii="Times New Roman" w:hAnsi="Times New Roman" w:cs="Times New Roman"/>
          <w:sz w:val="24"/>
          <w:szCs w:val="24"/>
        </w:rPr>
        <w:t xml:space="preserve">Протяженность канализационных сетей </w:t>
      </w:r>
      <w:r>
        <w:rPr>
          <w:rFonts w:ascii="Times New Roman" w:hAnsi="Times New Roman" w:cs="Times New Roman"/>
          <w:sz w:val="24"/>
          <w:szCs w:val="24"/>
        </w:rPr>
        <w:t>4,4</w:t>
      </w:r>
      <w:r w:rsidRPr="003C5622">
        <w:rPr>
          <w:rFonts w:ascii="Times New Roman" w:hAnsi="Times New Roman" w:cs="Times New Roman"/>
          <w:sz w:val="24"/>
          <w:szCs w:val="24"/>
        </w:rPr>
        <w:t xml:space="preserve"> км. Перекачка стоков осуществляется канализационными насосными станциями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Выпуск очищенных сточных вод осуществляется в р. Тужинка ниже поселка по течению реки.</w:t>
      </w:r>
    </w:p>
    <w:p w:rsidR="00E16705" w:rsidRPr="00986EB7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EB7">
        <w:rPr>
          <w:rFonts w:ascii="Times New Roman" w:hAnsi="Times New Roman" w:cs="Times New Roman"/>
          <w:sz w:val="24"/>
          <w:szCs w:val="24"/>
        </w:rPr>
        <w:t xml:space="preserve">Выпуск от </w:t>
      </w:r>
      <w:r>
        <w:rPr>
          <w:rFonts w:ascii="Times New Roman" w:hAnsi="Times New Roman" w:cs="Times New Roman"/>
          <w:sz w:val="24"/>
          <w:szCs w:val="24"/>
        </w:rPr>
        <w:t>Тужинской центральной районной больницы</w:t>
      </w:r>
      <w:r w:rsidRPr="00986EB7">
        <w:rPr>
          <w:rFonts w:ascii="Times New Roman" w:hAnsi="Times New Roman" w:cs="Times New Roman"/>
          <w:sz w:val="24"/>
          <w:szCs w:val="24"/>
        </w:rPr>
        <w:t>.</w:t>
      </w:r>
    </w:p>
    <w:p w:rsidR="00E16705" w:rsidRPr="00986EB7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EB7">
        <w:rPr>
          <w:rFonts w:ascii="Times New Roman" w:hAnsi="Times New Roman" w:cs="Times New Roman"/>
          <w:sz w:val="24"/>
          <w:szCs w:val="24"/>
        </w:rPr>
        <w:t>Сточные воды поступают на очистные сооружения, которые практически исчерпали свой ресурс и стоки практически без очистки поступают в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EB7">
        <w:rPr>
          <w:rFonts w:ascii="Times New Roman" w:hAnsi="Times New Roman" w:cs="Times New Roman"/>
          <w:sz w:val="24"/>
          <w:szCs w:val="24"/>
        </w:rPr>
        <w:t xml:space="preserve"> Тужинка, кроме того выпуск производится в границах населенного пу</w:t>
      </w:r>
      <w:r>
        <w:rPr>
          <w:rFonts w:ascii="Times New Roman" w:hAnsi="Times New Roman" w:cs="Times New Roman"/>
          <w:sz w:val="24"/>
          <w:szCs w:val="24"/>
        </w:rPr>
        <w:t>нкта, что запрещено действующим</w:t>
      </w:r>
      <w:r w:rsidRPr="0098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санитарным </w:t>
      </w:r>
      <w:r w:rsidRPr="00986EB7">
        <w:rPr>
          <w:rFonts w:ascii="Times New Roman" w:hAnsi="Times New Roman" w:cs="Times New Roman"/>
          <w:sz w:val="24"/>
          <w:szCs w:val="24"/>
        </w:rPr>
        <w:t>требованиям.</w:t>
      </w:r>
      <w:r w:rsidRPr="00C573F7">
        <w:rPr>
          <w:rFonts w:ascii="Times New Roman" w:hAnsi="Times New Roman" w:cs="Times New Roman"/>
          <w:sz w:val="24"/>
          <w:szCs w:val="24"/>
        </w:rPr>
        <w:t xml:space="preserve"> </w:t>
      </w:r>
      <w:r w:rsidRPr="003C5622">
        <w:rPr>
          <w:rFonts w:ascii="Times New Roman" w:hAnsi="Times New Roman" w:cs="Times New Roman"/>
          <w:sz w:val="24"/>
          <w:szCs w:val="24"/>
        </w:rPr>
        <w:t xml:space="preserve">Система канализации эксплуатируется более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C5622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>насосная станция перегружена,</w:t>
      </w:r>
      <w:r w:rsidRPr="0098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6EB7">
        <w:rPr>
          <w:rFonts w:ascii="Times New Roman" w:hAnsi="Times New Roman" w:cs="Times New Roman"/>
          <w:sz w:val="24"/>
          <w:szCs w:val="24"/>
        </w:rPr>
        <w:t>борудование отработало свой ресурс</w:t>
      </w:r>
      <w:r>
        <w:rPr>
          <w:rFonts w:ascii="Times New Roman" w:hAnsi="Times New Roman" w:cs="Times New Roman"/>
          <w:sz w:val="24"/>
          <w:szCs w:val="24"/>
        </w:rPr>
        <w:t>. Из-за отсутствия финансирования</w:t>
      </w:r>
      <w:r w:rsidRPr="0098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986EB7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стекший период никаких мер по</w:t>
      </w:r>
      <w:r w:rsidRPr="00986EB7">
        <w:rPr>
          <w:rFonts w:ascii="Times New Roman" w:hAnsi="Times New Roman" w:cs="Times New Roman"/>
          <w:sz w:val="24"/>
          <w:szCs w:val="24"/>
        </w:rPr>
        <w:t xml:space="preserve"> реконструкции не предпринималось.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напорного коллектора через реку Тужинка позволит разрешить данную проблему и более полно использовать мощности очистных сооружений, которые в настоящее время не догружены.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ействующая система канализации о</w:t>
      </w:r>
      <w:r w:rsidRPr="003C5622">
        <w:rPr>
          <w:rFonts w:ascii="Times New Roman" w:hAnsi="Times New Roman" w:cs="Times New Roman"/>
          <w:sz w:val="24"/>
          <w:szCs w:val="24"/>
        </w:rPr>
        <w:t>бслуживается МУП «Коммунальщик»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3C5622">
        <w:rPr>
          <w:rFonts w:ascii="Times New Roman" w:hAnsi="Times New Roman" w:cs="Times New Roman"/>
          <w:sz w:val="24"/>
          <w:szCs w:val="24"/>
        </w:rPr>
        <w:t>Утилизация твердых бытовых отходов</w:t>
      </w:r>
    </w:p>
    <w:p w:rsidR="00E16705" w:rsidRPr="003C5622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Годовой объем образования </w:t>
      </w:r>
      <w:r>
        <w:rPr>
          <w:rFonts w:ascii="Times New Roman" w:hAnsi="Times New Roman" w:cs="Times New Roman"/>
          <w:sz w:val="24"/>
          <w:szCs w:val="24"/>
        </w:rPr>
        <w:t>твердых бытовых отходов (ТБО)</w:t>
      </w:r>
      <w:r w:rsidRPr="003C562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района составляет 1200 т/год. На настоящее время для размещения отходов имеется 18 действующих свалок и 5 свалок недействующих. Из всех эксплуатируемых свалок 3 свалки являются санкционированными. Все имеющиеся свалки находятся в ведении муниципалитетов. Лицензий на захоронение и утилизацию отходов нет.</w:t>
      </w:r>
      <w:r w:rsidRPr="003C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Вывоз</w:t>
      </w:r>
      <w:r w:rsidRPr="003C5622">
        <w:rPr>
          <w:rFonts w:ascii="Times New Roman" w:hAnsi="Times New Roman" w:cs="Times New Roman"/>
          <w:sz w:val="24"/>
          <w:szCs w:val="24"/>
        </w:rPr>
        <w:t xml:space="preserve"> ТБО в </w:t>
      </w:r>
      <w:r>
        <w:rPr>
          <w:rFonts w:ascii="Times New Roman" w:hAnsi="Times New Roman" w:cs="Times New Roman"/>
          <w:sz w:val="24"/>
          <w:szCs w:val="24"/>
        </w:rPr>
        <w:t>п. Тужа осуществляет МУП «Коммунальщик», немалая часть отходов осуществляется самовывозом, особенно в сельских поселениях, где организованного вывоза отходов нет. В настоящее время проводится работа по получению лицензии МУП «Коммунальщик» на захоронение ТБО в дальнейшем планируется перевести свалку в разряд полигона по захоронению ТБО.</w:t>
      </w:r>
    </w:p>
    <w:p w:rsidR="00E16705" w:rsidRPr="003C5622" w:rsidRDefault="00E16705" w:rsidP="00E1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5622">
        <w:rPr>
          <w:rFonts w:ascii="Times New Roman" w:hAnsi="Times New Roman" w:cs="Times New Roman"/>
          <w:sz w:val="24"/>
          <w:szCs w:val="24"/>
        </w:rPr>
        <w:t>. Перспектива нового жилищного строительства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Тужинском районе</w:t>
      </w:r>
    </w:p>
    <w:p w:rsidR="00E16705" w:rsidRPr="003C5622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0F443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432">
        <w:rPr>
          <w:rFonts w:ascii="Times New Roman" w:hAnsi="Times New Roman" w:cs="Times New Roman"/>
          <w:sz w:val="24"/>
          <w:szCs w:val="24"/>
        </w:rPr>
        <w:t>В целом по району на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32">
        <w:rPr>
          <w:rFonts w:ascii="Times New Roman" w:hAnsi="Times New Roman" w:cs="Times New Roman"/>
          <w:sz w:val="24"/>
          <w:szCs w:val="24"/>
        </w:rPr>
        <w:t>г обеспеченность жильем составляет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Pr="000F4432">
        <w:rPr>
          <w:rFonts w:ascii="Times New Roman" w:hAnsi="Times New Roman" w:cs="Times New Roman"/>
          <w:sz w:val="24"/>
          <w:szCs w:val="24"/>
        </w:rPr>
        <w:t xml:space="preserve"> м</w:t>
      </w:r>
      <w:r w:rsidRPr="000F44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4432">
        <w:rPr>
          <w:rFonts w:ascii="Times New Roman" w:hAnsi="Times New Roman" w:cs="Times New Roman"/>
          <w:sz w:val="24"/>
          <w:szCs w:val="24"/>
        </w:rPr>
        <w:t xml:space="preserve">/чел. Планируется довести обеспеченность жильем к 2015 году до </w:t>
      </w:r>
      <w:r>
        <w:rPr>
          <w:rFonts w:ascii="Times New Roman" w:hAnsi="Times New Roman" w:cs="Times New Roman"/>
          <w:sz w:val="24"/>
          <w:szCs w:val="24"/>
        </w:rPr>
        <w:t>25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/чел</w:t>
      </w:r>
    </w:p>
    <w:p w:rsidR="00E16705" w:rsidRPr="000F443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432">
        <w:rPr>
          <w:rFonts w:ascii="Times New Roman" w:hAnsi="Times New Roman" w:cs="Times New Roman"/>
          <w:sz w:val="24"/>
          <w:szCs w:val="24"/>
        </w:rPr>
        <w:t>Развитие жилых зон предусматривается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4432">
        <w:rPr>
          <w:rFonts w:ascii="Times New Roman" w:hAnsi="Times New Roman" w:cs="Times New Roman"/>
          <w:sz w:val="24"/>
          <w:szCs w:val="24"/>
        </w:rPr>
        <w:t xml:space="preserve"> Тужа за счет освоения под новое жилищно-гражданское строительство свободных от застройки территорий в районе ул. Энтузиастов, а так же реконструкции ветхой, аварийной, модернизации типовой морально устаревшей жилой застройки 60-х годов.</w:t>
      </w:r>
    </w:p>
    <w:p w:rsidR="00E16705" w:rsidRPr="000F443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432">
        <w:rPr>
          <w:rFonts w:ascii="Times New Roman" w:hAnsi="Times New Roman" w:cs="Times New Roman"/>
          <w:sz w:val="24"/>
          <w:szCs w:val="24"/>
        </w:rPr>
        <w:t>В сельских поселениях строительство нового жилья планируется проводить на свободных от застройки участках, а так же на местах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4432">
        <w:rPr>
          <w:rFonts w:ascii="Times New Roman" w:hAnsi="Times New Roman" w:cs="Times New Roman"/>
          <w:sz w:val="24"/>
          <w:szCs w:val="24"/>
        </w:rPr>
        <w:t xml:space="preserve"> освобождающихся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0F4432">
        <w:rPr>
          <w:rFonts w:ascii="Times New Roman" w:hAnsi="Times New Roman" w:cs="Times New Roman"/>
          <w:sz w:val="24"/>
          <w:szCs w:val="24"/>
        </w:rPr>
        <w:t xml:space="preserve"> сносе старого жилья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4432">
        <w:rPr>
          <w:rFonts w:ascii="Times New Roman" w:hAnsi="Times New Roman" w:cs="Times New Roman"/>
          <w:sz w:val="24"/>
          <w:szCs w:val="24"/>
        </w:rPr>
        <w:t xml:space="preserve"> Предполагается построить за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4432">
        <w:rPr>
          <w:rFonts w:ascii="Times New Roman" w:hAnsi="Times New Roman" w:cs="Times New Roman"/>
          <w:sz w:val="24"/>
          <w:szCs w:val="24"/>
        </w:rPr>
        <w:t xml:space="preserve"> лет дополнительно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0F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910</w:t>
      </w:r>
      <w:r w:rsidRPr="000F4432">
        <w:rPr>
          <w:rFonts w:ascii="Times New Roman" w:hAnsi="Times New Roman" w:cs="Times New Roman"/>
          <w:sz w:val="24"/>
          <w:szCs w:val="24"/>
        </w:rPr>
        <w:t xml:space="preserve"> кв. м жилой площади </w:t>
      </w:r>
    </w:p>
    <w:p w:rsidR="00E16705" w:rsidRPr="000F443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432">
        <w:rPr>
          <w:rFonts w:ascii="Times New Roman" w:hAnsi="Times New Roman" w:cs="Times New Roman"/>
          <w:sz w:val="24"/>
          <w:szCs w:val="24"/>
        </w:rPr>
        <w:t>Совершенствование застройки жилых зон предусматривает:</w:t>
      </w:r>
    </w:p>
    <w:p w:rsidR="00E16705" w:rsidRPr="000F443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432">
        <w:rPr>
          <w:rFonts w:ascii="Times New Roman" w:hAnsi="Times New Roman" w:cs="Times New Roman"/>
          <w:sz w:val="24"/>
          <w:szCs w:val="24"/>
        </w:rPr>
        <w:t>сохранение и увеличение многообразия жилой среды и застройки, отвечающей запросам различных групп потребителей, размещение различных типов жилой застройки в зависимости от природных и ландшафтных условий:</w:t>
      </w:r>
    </w:p>
    <w:p w:rsidR="00E16705" w:rsidRPr="000F443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432">
        <w:rPr>
          <w:rFonts w:ascii="Times New Roman" w:hAnsi="Times New Roman" w:cs="Times New Roman"/>
          <w:sz w:val="24"/>
          <w:szCs w:val="24"/>
        </w:rPr>
        <w:t>-ликвидацию аварийного и ветхого жилищного фонда;</w:t>
      </w:r>
    </w:p>
    <w:p w:rsidR="00E16705" w:rsidRPr="000F443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432">
        <w:rPr>
          <w:rFonts w:ascii="Times New Roman" w:hAnsi="Times New Roman" w:cs="Times New Roman"/>
          <w:sz w:val="24"/>
          <w:szCs w:val="24"/>
        </w:rPr>
        <w:t>-ликвидацию на жилых территориях объектов, противоречащих нормативным требованиям к использованию и застройке этих территорий;</w:t>
      </w:r>
    </w:p>
    <w:p w:rsidR="00E16705" w:rsidRPr="000F443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432">
        <w:rPr>
          <w:rFonts w:ascii="Times New Roman" w:hAnsi="Times New Roman" w:cs="Times New Roman"/>
          <w:sz w:val="24"/>
          <w:szCs w:val="24"/>
        </w:rPr>
        <w:t>-формирование комплексной жилой среды, отвечающей социальным требованиям, доступности жилья, объектов и центров повседневного обслуживания.</w:t>
      </w:r>
    </w:p>
    <w:p w:rsidR="00E16705" w:rsidRPr="000F4432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5622">
        <w:rPr>
          <w:rFonts w:ascii="Times New Roman" w:hAnsi="Times New Roman" w:cs="Times New Roman"/>
          <w:sz w:val="24"/>
          <w:szCs w:val="24"/>
        </w:rPr>
        <w:t>. Перспектива развития коммунальной инфраструктуры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Тужинского района</w:t>
      </w:r>
    </w:p>
    <w:p w:rsidR="00E16705" w:rsidRPr="003C5622" w:rsidRDefault="00E16705" w:rsidP="00E1670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3C5622">
        <w:rPr>
          <w:rFonts w:ascii="Times New Roman" w:hAnsi="Times New Roman" w:cs="Times New Roman"/>
          <w:sz w:val="24"/>
          <w:szCs w:val="24"/>
        </w:rPr>
        <w:t>Система электроснабжения</w:t>
      </w:r>
    </w:p>
    <w:p w:rsidR="00E16705" w:rsidRPr="003C5622" w:rsidRDefault="00E16705" w:rsidP="00E1670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Для развития электрических сетей, связанного с новым строительством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предусматривается модернизация подстанци</w:t>
      </w:r>
      <w:r>
        <w:rPr>
          <w:rFonts w:ascii="Times New Roman" w:hAnsi="Times New Roman" w:cs="Times New Roman"/>
          <w:sz w:val="24"/>
          <w:szCs w:val="24"/>
        </w:rPr>
        <w:t>и на ул. Энтузиастов с заменой трансформатора. Для повышения надежности электроснабжения необходимо</w:t>
      </w:r>
      <w:r w:rsidRPr="003C5622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>
        <w:rPr>
          <w:rFonts w:ascii="Times New Roman" w:hAnsi="Times New Roman" w:cs="Times New Roman"/>
          <w:sz w:val="24"/>
          <w:szCs w:val="24"/>
        </w:rPr>
        <w:t>дублирующих линий электропередач, а так же установка резервных источников электропитания.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3C5622">
        <w:rPr>
          <w:rFonts w:ascii="Times New Roman" w:hAnsi="Times New Roman" w:cs="Times New Roman"/>
          <w:sz w:val="24"/>
          <w:szCs w:val="24"/>
        </w:rPr>
        <w:t>Система теплоснабжения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2C136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3987">
        <w:rPr>
          <w:rFonts w:ascii="Times New Roman" w:hAnsi="Times New Roman" w:cs="Times New Roman"/>
          <w:sz w:val="24"/>
          <w:szCs w:val="24"/>
        </w:rPr>
        <w:t>Развитие жилых зон предусматривается за счет освоения под новое жилищно-гражданское строительство свободных площадок. Основной объем планируемого до 2015 года нового строительства жилой застройки общей площа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3987">
        <w:rPr>
          <w:rFonts w:ascii="Times New Roman" w:hAnsi="Times New Roman" w:cs="Times New Roman"/>
          <w:sz w:val="24"/>
          <w:szCs w:val="24"/>
        </w:rPr>
        <w:t xml:space="preserve">ью </w:t>
      </w:r>
      <w:r>
        <w:rPr>
          <w:rFonts w:ascii="Times New Roman" w:hAnsi="Times New Roman" w:cs="Times New Roman"/>
          <w:sz w:val="24"/>
          <w:szCs w:val="24"/>
        </w:rPr>
        <w:t>910</w:t>
      </w:r>
      <w:r w:rsidRPr="0029398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3987">
        <w:rPr>
          <w:rFonts w:ascii="Times New Roman" w:hAnsi="Times New Roman" w:cs="Times New Roman"/>
          <w:sz w:val="24"/>
          <w:szCs w:val="24"/>
        </w:rPr>
        <w:t xml:space="preserve"> планируется разместить в районе ул. Энтузиастов п. Тужа</w:t>
      </w:r>
      <w:r>
        <w:rPr>
          <w:rFonts w:ascii="Times New Roman" w:hAnsi="Times New Roman" w:cs="Times New Roman"/>
          <w:sz w:val="24"/>
          <w:szCs w:val="24"/>
        </w:rPr>
        <w:t xml:space="preserve">. В случае изыскания источников финансирования строительства многоквартирных домов с полным благоустройством их размещение будет производиться в </w:t>
      </w:r>
      <w:r w:rsidRPr="00293987">
        <w:rPr>
          <w:rFonts w:ascii="Times New Roman" w:hAnsi="Times New Roman" w:cs="Times New Roman"/>
          <w:sz w:val="24"/>
          <w:szCs w:val="24"/>
        </w:rPr>
        <w:t>планировочных районах, охваченных централизованным теплоснабжением от существующих котельных МУП «Коммунальщик»</w:t>
      </w:r>
      <w:r>
        <w:rPr>
          <w:rFonts w:ascii="Times New Roman" w:hAnsi="Times New Roman" w:cs="Times New Roman"/>
          <w:sz w:val="24"/>
          <w:szCs w:val="24"/>
        </w:rPr>
        <w:t xml:space="preserve">. Существующие тепловые мощности МУП «Коммунальщик» </w:t>
      </w:r>
      <w:r w:rsidRPr="002C1362">
        <w:rPr>
          <w:rFonts w:ascii="Times New Roman" w:hAnsi="Times New Roman" w:cs="Times New Roman"/>
          <w:sz w:val="24"/>
          <w:szCs w:val="24"/>
        </w:rPr>
        <w:t>позволяют подключить планируемые площадки строите</w:t>
      </w:r>
      <w:r>
        <w:rPr>
          <w:rFonts w:ascii="Times New Roman" w:hAnsi="Times New Roman" w:cs="Times New Roman"/>
          <w:sz w:val="24"/>
          <w:szCs w:val="24"/>
        </w:rPr>
        <w:t>льства благоустроенного жилья, н</w:t>
      </w:r>
      <w:r w:rsidRPr="002C13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F2E57">
        <w:rPr>
          <w:rFonts w:ascii="Times New Roman" w:hAnsi="Times New Roman" w:cs="Times New Roman"/>
          <w:sz w:val="24"/>
          <w:szCs w:val="24"/>
        </w:rPr>
        <w:t xml:space="preserve">ля подключения дополнительных потребителей к централизованному теплоснабжению </w:t>
      </w:r>
      <w:r>
        <w:rPr>
          <w:rFonts w:ascii="Times New Roman" w:hAnsi="Times New Roman" w:cs="Times New Roman"/>
          <w:sz w:val="24"/>
          <w:szCs w:val="24"/>
        </w:rPr>
        <w:t>необходимо предусмотреть</w:t>
      </w:r>
      <w:r w:rsidRPr="002F2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дополнительных </w:t>
      </w:r>
      <w:r w:rsidRPr="002F2E57">
        <w:rPr>
          <w:rFonts w:ascii="Times New Roman" w:hAnsi="Times New Roman" w:cs="Times New Roman"/>
          <w:sz w:val="24"/>
          <w:szCs w:val="24"/>
        </w:rPr>
        <w:t>тепловых сетей.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Теплоснабжение малоэтажной </w:t>
      </w:r>
      <w:r w:rsidRPr="003C5622">
        <w:rPr>
          <w:rFonts w:ascii="Times New Roman" w:hAnsi="Times New Roman" w:cs="Times New Roman"/>
          <w:sz w:val="24"/>
          <w:szCs w:val="24"/>
        </w:rPr>
        <w:t>застройки</w:t>
      </w:r>
      <w:r>
        <w:rPr>
          <w:rFonts w:ascii="Times New Roman" w:hAnsi="Times New Roman" w:cs="Times New Roman"/>
          <w:sz w:val="24"/>
          <w:szCs w:val="24"/>
        </w:rPr>
        <w:t xml:space="preserve"> по ул. Энтузиастов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предусматривается от индивидуальных источников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3C5622">
        <w:rPr>
          <w:rFonts w:ascii="Times New Roman" w:hAnsi="Times New Roman" w:cs="Times New Roman"/>
          <w:sz w:val="24"/>
          <w:szCs w:val="24"/>
        </w:rPr>
        <w:t>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При строительстве новых и модернизации существующих тепловых сетей предусматривается решение задачи по повышению защитных характеристик теплотрасс.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За счет энергосберегающих проектных решений необходимо обеспечить сокращение тепловых потерь зданий как на объектах нового строительства, так и при ремонтных работах на существующих.</w:t>
      </w:r>
    </w:p>
    <w:p w:rsidR="00E16705" w:rsidRPr="003C5622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C5622">
        <w:rPr>
          <w:rFonts w:ascii="Times New Roman" w:hAnsi="Times New Roman" w:cs="Times New Roman"/>
          <w:sz w:val="24"/>
          <w:szCs w:val="24"/>
        </w:rPr>
        <w:t>Система водоснабжения и водоотведения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водой проектируемого микрорайона «ул. Энтузиастов» необходимо строительство водопроводных сетей протяженностью 1,118 км.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В то же время в качестве первоочередной задачи, в свете действующих нормативных требований, необходим</w:t>
      </w:r>
      <w:r>
        <w:rPr>
          <w:rFonts w:ascii="Times New Roman" w:hAnsi="Times New Roman" w:cs="Times New Roman"/>
          <w:sz w:val="24"/>
          <w:szCs w:val="24"/>
        </w:rPr>
        <w:t xml:space="preserve">о создание </w:t>
      </w:r>
      <w:r w:rsidRPr="003C5622">
        <w:rPr>
          <w:rFonts w:ascii="Times New Roman" w:hAnsi="Times New Roman" w:cs="Times New Roman"/>
          <w:sz w:val="24"/>
          <w:szCs w:val="24"/>
        </w:rPr>
        <w:t>сан</w:t>
      </w:r>
      <w:r>
        <w:rPr>
          <w:rFonts w:ascii="Times New Roman" w:hAnsi="Times New Roman" w:cs="Times New Roman"/>
          <w:sz w:val="24"/>
          <w:szCs w:val="24"/>
        </w:rPr>
        <w:t>итарной охраны для существующих водозаборов</w:t>
      </w:r>
      <w:r w:rsidRPr="003C5622">
        <w:rPr>
          <w:rFonts w:ascii="Times New Roman" w:hAnsi="Times New Roman" w:cs="Times New Roman"/>
          <w:sz w:val="24"/>
          <w:szCs w:val="24"/>
        </w:rPr>
        <w:t xml:space="preserve"> и выработка конкретных решений по обеспечению требуемого режима водопользования, предусматривающих ликвидацию имеющихся источников загрязнения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C5622">
        <w:rPr>
          <w:rFonts w:ascii="Times New Roman" w:hAnsi="Times New Roman" w:cs="Times New Roman"/>
          <w:sz w:val="24"/>
          <w:szCs w:val="24"/>
        </w:rPr>
        <w:t>исключающих возможность появления новых. Целью данных мероприятий является приведение качественных характеристик воды в соответствие действующим нормативным требованиям к источнику водоснабжения.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Предусматри</w:t>
      </w:r>
      <w:r>
        <w:rPr>
          <w:rFonts w:ascii="Times New Roman" w:hAnsi="Times New Roman" w:cs="Times New Roman"/>
          <w:sz w:val="24"/>
          <w:szCs w:val="24"/>
        </w:rPr>
        <w:t>вается восстановление</w:t>
      </w:r>
      <w:r w:rsidRPr="003C5622">
        <w:rPr>
          <w:rFonts w:ascii="Times New Roman" w:hAnsi="Times New Roman" w:cs="Times New Roman"/>
          <w:sz w:val="24"/>
          <w:szCs w:val="24"/>
        </w:rPr>
        <w:t xml:space="preserve"> ежегодно не мен</w:t>
      </w:r>
      <w:r>
        <w:rPr>
          <w:rFonts w:ascii="Times New Roman" w:hAnsi="Times New Roman" w:cs="Times New Roman"/>
          <w:sz w:val="24"/>
          <w:szCs w:val="24"/>
        </w:rPr>
        <w:t>ее 1 км существующих сетей, а так же расширение сети существующих водопроводных сетей</w:t>
      </w:r>
      <w:r w:rsidRPr="003C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освоение</w:t>
      </w:r>
      <w:r w:rsidRPr="003C5622">
        <w:rPr>
          <w:rFonts w:ascii="Times New Roman" w:hAnsi="Times New Roman" w:cs="Times New Roman"/>
          <w:sz w:val="24"/>
          <w:szCs w:val="24"/>
        </w:rPr>
        <w:t xml:space="preserve"> новых перспективных участков. 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сельских поселений предусматривается реконструкция и замена существующих сетей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Повышение надежности системы канализации предусматривается обеспечить путем модернизации и ремонта существующих сооружений, канализационных насосных станций, за</w:t>
      </w:r>
      <w:r>
        <w:rPr>
          <w:rFonts w:ascii="Times New Roman" w:hAnsi="Times New Roman" w:cs="Times New Roman"/>
          <w:sz w:val="24"/>
          <w:szCs w:val="24"/>
        </w:rPr>
        <w:t>мены изношенных сетей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Актуальной задачей является строительство напорного коллектора от очистных Тужинской ЦРБ. Строительство данного коллектора позволит ликвидировать сброс неочищенных стоков от ЦРБ в реку Тужинка, а так же более полно загрузить мощности очистных, которые в настоящее время загружены менее чем на 50%.</w:t>
      </w:r>
    </w:p>
    <w:p w:rsidR="00E16705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3C5622">
        <w:rPr>
          <w:rFonts w:ascii="Times New Roman" w:hAnsi="Times New Roman" w:cs="Times New Roman"/>
          <w:sz w:val="24"/>
          <w:szCs w:val="24"/>
        </w:rPr>
        <w:t>Утилизация твердых бытовых отходов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первоочередной задачей является получение лицензии МУП «Коммунальщик» на утилизацию и захоронение ТБО. Строительные работы на территории существующей свалки в п. Тужа согласно экологическим требованиям были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произведены в 2009 году, но передача свалки на баланс МУП «Коммунальщик» и получение лицензии сдерживается отсутствием необходимой документации.</w:t>
      </w:r>
    </w:p>
    <w:p w:rsidR="00E16705" w:rsidRPr="005A7C17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передачи свалки в п. Тужа  на баланс МУП «Коммунальщик» и получения ими лицензии необходимо проведение работ по ликвидации действующих и недействующих свалок, включая и санкционированные как не имеющие лицензию и не отвечающие требованиям экологии, а захоронение и утилизацию всех ТБО, собираемых в районе, производить на специализированной свалке в п. Тужа </w:t>
      </w:r>
    </w:p>
    <w:p w:rsidR="00E16705" w:rsidRPr="000A6F30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решение задачи по сбору и вывозу ТБО на единую свалку со всех населенных пунктов района необходимо иметь в МУП «Коммунальщик» достаточное количество специализированного транспорта, а в населенных пунктах достаточное количество контейнерных площадок для сбора и временного складирования ТБО.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C5622">
        <w:rPr>
          <w:rFonts w:ascii="Times New Roman" w:hAnsi="Times New Roman" w:cs="Times New Roman"/>
          <w:sz w:val="24"/>
          <w:szCs w:val="24"/>
        </w:rPr>
        <w:t>. Основные цели, задачи и сроки реализации Программы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Основной целью Программы является обеспечение комфортных условий проживания населения района, в том числе оптимизация, развитие и модернизация коммунальных систем водоснабжения и водоотведения. Условием достижения цели является решение следующих основных задач: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обеспечение развития жилищного и промышленного строительства;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строительство и модернизация системы коммунальной инфраструктуры;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повышение качества предоставляемых коммунальных услуг потребителям;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расходов на содержание бюджетной сферы;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улучшение состояния окружающей среды, экологическая безопасность развития, создание благоприятных условий для проживания населения района.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Сроки реализации: </w:t>
      </w:r>
      <w:r>
        <w:rPr>
          <w:rFonts w:ascii="Times New Roman" w:hAnsi="Times New Roman" w:cs="Times New Roman"/>
          <w:sz w:val="24"/>
          <w:szCs w:val="24"/>
        </w:rPr>
        <w:t>2012-2015 годы</w:t>
      </w:r>
      <w:r w:rsidRPr="003C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Для решения задач Программы предполагается использование средств, полученных за счет установленных надбавок к ценам (тарифам) для потребителей, надбавок к тарифам на услуги организации коммунального комплекса, тарифа на подключение к системе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Пересмотр тарифов и надбавок производится в соответствии с действующим законодательством.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4E0">
        <w:rPr>
          <w:rFonts w:ascii="Times New Roman" w:hAnsi="Times New Roman" w:cs="Times New Roman"/>
          <w:sz w:val="24"/>
          <w:szCs w:val="24"/>
        </w:rPr>
        <w:t>Кроме средств</w:t>
      </w:r>
      <w:r>
        <w:rPr>
          <w:rFonts w:ascii="Times New Roman" w:hAnsi="Times New Roman" w:cs="Times New Roman"/>
          <w:sz w:val="24"/>
          <w:szCs w:val="24"/>
        </w:rPr>
        <w:t xml:space="preserve">, планируемых получить от реализации инвестиционных программ, для реализации программы необходимы средства бюджетов всех уровней и привлечение иных внебюджетных средств. 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В рамках реализации данной Программы, в соответствии со стратегическими приоритетами развития района, основными направлениями сохранения и развития инженерной инфраструктуры будет осуществляться мониторинг проведенных мероприятий, и на основе этого осуществляется корректировка мероприятий Программы.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Изменения в Программе и сроках ее реализации могут быть пересмотрены по предложению организации коммунал</w:t>
      </w:r>
      <w:r>
        <w:rPr>
          <w:rFonts w:ascii="Times New Roman" w:hAnsi="Times New Roman" w:cs="Times New Roman"/>
          <w:sz w:val="24"/>
          <w:szCs w:val="24"/>
        </w:rPr>
        <w:t>ьного комплекса, администрации района и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поселений.</w:t>
      </w:r>
    </w:p>
    <w:p w:rsidR="00E16705" w:rsidRDefault="00E16705" w:rsidP="00E1670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C5622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E16705" w:rsidRPr="003C5622" w:rsidRDefault="00E16705" w:rsidP="00E1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I. Организационные мероприятия</w:t>
      </w:r>
    </w:p>
    <w:p w:rsidR="00E16705" w:rsidRPr="003C5622" w:rsidRDefault="00E16705" w:rsidP="00E1670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2627"/>
      </w:tblGrid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      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Выдача технических заданий на разработку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инвестиционных программ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коммунального комплекса по развитию коммунальной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Разработка инвестиционных программ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доступности для потребителей товаров и услуг организаций коммунального комплекса      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инвестиционных программ, установление надбавок к ценам (тарифам) для потребителей                                   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Тужинская районная Дума</w:t>
            </w:r>
          </w:p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Думы сельских и городского поселений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Установление надбавок к тарифам на товары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услуги организаций коммунального комплекса,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тарифа на подключение к системе коммунальной инфраструктуры и тарифа организации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коммунального комплекса на подключение         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между администрациями поселений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организациями коммунального хозяйства,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определяющего условия реализации инвестиционных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    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коммунального      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хозяйства           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лями товаров и услуг организаций коммунального комплекса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коммунального      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хозяйства           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инвестиционных программ  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тарифах и надбавках, инвестиционных программах и результатах мониторинга их выполнения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поселений              </w:t>
            </w:r>
          </w:p>
        </w:tc>
      </w:tr>
    </w:tbl>
    <w:p w:rsidR="00E16705" w:rsidRPr="003C5622" w:rsidRDefault="00E16705" w:rsidP="00E1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II. Развитие жилищного строительства по районам застройки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33"/>
        <w:gridCol w:w="1103"/>
        <w:gridCol w:w="1134"/>
        <w:gridCol w:w="1276"/>
        <w:gridCol w:w="1134"/>
        <w:gridCol w:w="1134"/>
      </w:tblGrid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нового   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строительства     </w:t>
            </w:r>
          </w:p>
        </w:tc>
        <w:tc>
          <w:tcPr>
            <w:tcW w:w="5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705" w:rsidRPr="003C5622" w:rsidRDefault="00E16705" w:rsidP="008620ED">
            <w:pPr>
              <w:jc w:val="center"/>
            </w:pPr>
            <w:r w:rsidRPr="003C5622">
              <w:t xml:space="preserve">Новое строительство    </w:t>
            </w:r>
            <w:r w:rsidRPr="003C5622">
              <w:br/>
              <w:t>(</w:t>
            </w:r>
            <w:r>
              <w:t xml:space="preserve">ввод </w:t>
            </w:r>
            <w:r w:rsidRPr="003C5622">
              <w:t>кв. м общей площади)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705" w:rsidRPr="003C5622" w:rsidRDefault="00E16705" w:rsidP="008620ED">
            <w:pPr>
              <w:jc w:val="center"/>
            </w:pPr>
            <w:r w:rsidRPr="003C5622">
              <w:t>В том</w:t>
            </w:r>
            <w:r>
              <w:t xml:space="preserve"> числе по годам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05" w:rsidRPr="003C5622" w:rsidRDefault="00E16705" w:rsidP="008620ED">
            <w:pPr>
              <w:jc w:val="center"/>
            </w:pPr>
            <w:r>
              <w:t>2015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05" w:rsidRPr="003C5622" w:rsidRDefault="00E16705" w:rsidP="008620ED">
            <w:pPr>
              <w:jc w:val="center"/>
            </w:pPr>
            <w:r>
              <w:t>8</w:t>
            </w:r>
          </w:p>
        </w:tc>
      </w:tr>
      <w:tr w:rsidR="00E16705" w:rsidRPr="003C5622" w:rsidTr="008620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  <w:r w:rsidRPr="003C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705" w:rsidRPr="003C5622" w:rsidRDefault="00E16705" w:rsidP="00862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05" w:rsidRPr="003C5622" w:rsidRDefault="00E16705" w:rsidP="008620ED">
            <w:pPr>
              <w:jc w:val="center"/>
            </w:pPr>
            <w:r>
              <w:t>325</w:t>
            </w:r>
          </w:p>
        </w:tc>
      </w:tr>
    </w:tbl>
    <w:p w:rsidR="00E16705" w:rsidRDefault="00E16705" w:rsidP="00E1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C5622">
        <w:rPr>
          <w:rFonts w:ascii="Times New Roman" w:hAnsi="Times New Roman" w:cs="Times New Roman"/>
          <w:sz w:val="24"/>
          <w:szCs w:val="24"/>
        </w:rPr>
        <w:t>. Механизм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05" w:rsidRPr="003C5622" w:rsidRDefault="00E16705" w:rsidP="00E1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Инвестиционные программы организаций</w:t>
      </w:r>
      <w:r w:rsidRPr="003C5622">
        <w:rPr>
          <w:rFonts w:ascii="Times New Roman" w:hAnsi="Times New Roman" w:cs="Times New Roman"/>
          <w:sz w:val="24"/>
          <w:szCs w:val="24"/>
        </w:rPr>
        <w:t xml:space="preserve"> коммунального комплекса разрабатыва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C5622">
        <w:rPr>
          <w:rFonts w:ascii="Times New Roman" w:hAnsi="Times New Roman" w:cs="Times New Roman"/>
          <w:sz w:val="24"/>
          <w:szCs w:val="24"/>
        </w:rPr>
        <w:t>тся на основании условий техническ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3C5622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C5622">
        <w:rPr>
          <w:rFonts w:ascii="Times New Roman" w:hAnsi="Times New Roman" w:cs="Times New Roman"/>
          <w:sz w:val="24"/>
          <w:szCs w:val="24"/>
        </w:rPr>
        <w:t>, утверждаем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C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администрациями муниципальных образований</w:t>
      </w:r>
      <w:r w:rsidRPr="003C5622">
        <w:rPr>
          <w:rFonts w:ascii="Times New Roman" w:hAnsi="Times New Roman" w:cs="Times New Roman"/>
          <w:sz w:val="24"/>
          <w:szCs w:val="24"/>
        </w:rPr>
        <w:t xml:space="preserve"> и разрабатываем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C5622">
        <w:rPr>
          <w:rFonts w:ascii="Times New Roman" w:hAnsi="Times New Roman" w:cs="Times New Roman"/>
          <w:sz w:val="24"/>
          <w:szCs w:val="24"/>
        </w:rPr>
        <w:t xml:space="preserve"> в соответствии с Программой.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Подготовка проекта инвестиционной программы и расчет финансовых потребностей, необходимых для реализации данной Программы, производятся организацией коммунального комплекса согласно приложению 1.</w:t>
      </w:r>
    </w:p>
    <w:p w:rsidR="00E16705" w:rsidRPr="00A71C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Подготовленный проект инвестиционной программы и расчет необходимых для ее реализации финансовых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согласовывается с региональной службой по тарифам</w:t>
      </w:r>
      <w:r w:rsidRPr="003C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предоставляе</w:t>
      </w:r>
      <w:r w:rsidRPr="003C5622">
        <w:rPr>
          <w:rFonts w:ascii="Times New Roman" w:hAnsi="Times New Roman" w:cs="Times New Roman"/>
          <w:sz w:val="24"/>
          <w:szCs w:val="24"/>
        </w:rPr>
        <w:t xml:space="preserve">тся организацией коммунального комплекса в администрацию </w:t>
      </w:r>
      <w:r w:rsidRPr="00A71C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 муниципального образования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изводит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проверку соо</w:t>
      </w:r>
      <w:r>
        <w:rPr>
          <w:rFonts w:ascii="Times New Roman" w:hAnsi="Times New Roman" w:cs="Times New Roman"/>
          <w:sz w:val="24"/>
          <w:szCs w:val="24"/>
        </w:rPr>
        <w:t>тветствия проекта инвестиционных программ</w:t>
      </w:r>
      <w:r w:rsidRPr="003C5622">
        <w:rPr>
          <w:rFonts w:ascii="Times New Roman" w:hAnsi="Times New Roman" w:cs="Times New Roman"/>
          <w:sz w:val="24"/>
          <w:szCs w:val="24"/>
        </w:rPr>
        <w:t xml:space="preserve"> условиям утвержденного технического задания на ее </w:t>
      </w:r>
      <w:r w:rsidRPr="003C5622">
        <w:rPr>
          <w:rFonts w:ascii="Times New Roman" w:hAnsi="Times New Roman" w:cs="Times New Roman"/>
          <w:sz w:val="24"/>
          <w:szCs w:val="24"/>
        </w:rPr>
        <w:lastRenderedPageBreak/>
        <w:t>формирование и проверку обоснованности расчета необходимых для ее реализации финансовых потребностей.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В случае необоснованности предоставленных расчетов,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</w:t>
      </w:r>
      <w:r>
        <w:rPr>
          <w:rFonts w:ascii="Times New Roman" w:hAnsi="Times New Roman" w:cs="Times New Roman"/>
          <w:sz w:val="24"/>
          <w:szCs w:val="24"/>
        </w:rPr>
        <w:t xml:space="preserve">ботку администрация </w:t>
      </w:r>
      <w:r w:rsidRPr="003C5622">
        <w:rPr>
          <w:rFonts w:ascii="Times New Roman" w:hAnsi="Times New Roman" w:cs="Times New Roman"/>
          <w:sz w:val="24"/>
          <w:szCs w:val="24"/>
        </w:rPr>
        <w:t>вправе вернуть проект инвестиционной программы и расчет необходимых для ее реализации финансовых потребностей соответствующей организации коммунального комплекса для устранения выявленных несоответствий.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При соответствии предоставленного проекта инвестиционной программы условиям утвержденного технического задания на ее разработку и обоснован</w:t>
      </w:r>
      <w:r>
        <w:rPr>
          <w:rFonts w:ascii="Times New Roman" w:hAnsi="Times New Roman" w:cs="Times New Roman"/>
          <w:sz w:val="24"/>
          <w:szCs w:val="24"/>
        </w:rPr>
        <w:t>ности расчета необходимых для ее р</w:t>
      </w:r>
      <w:r w:rsidRPr="003C5622">
        <w:rPr>
          <w:rFonts w:ascii="Times New Roman" w:hAnsi="Times New Roman" w:cs="Times New Roman"/>
          <w:sz w:val="24"/>
          <w:szCs w:val="24"/>
        </w:rPr>
        <w:t>еа</w:t>
      </w:r>
      <w:r>
        <w:rPr>
          <w:rFonts w:ascii="Times New Roman" w:hAnsi="Times New Roman" w:cs="Times New Roman"/>
          <w:sz w:val="24"/>
          <w:szCs w:val="24"/>
        </w:rPr>
        <w:t>лизации финансовых потребностей администрация подготавливает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предложения о размере надбавки к ценам (тарифам) для потребителей </w:t>
      </w:r>
      <w:r>
        <w:rPr>
          <w:rFonts w:ascii="Times New Roman" w:hAnsi="Times New Roman" w:cs="Times New Roman"/>
          <w:sz w:val="24"/>
          <w:szCs w:val="24"/>
        </w:rPr>
        <w:t>в соответствии с предельным индексом, установленным региональной службой по тарифам для муниципального образования,</w:t>
      </w:r>
      <w:r w:rsidRPr="003C5622">
        <w:rPr>
          <w:rFonts w:ascii="Times New Roman" w:hAnsi="Times New Roman" w:cs="Times New Roman"/>
          <w:sz w:val="24"/>
          <w:szCs w:val="24"/>
        </w:rPr>
        <w:t xml:space="preserve"> а также предложения о размерах тарифа на подключение к системе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C5622">
        <w:rPr>
          <w:rFonts w:ascii="Times New Roman" w:hAnsi="Times New Roman" w:cs="Times New Roman"/>
          <w:sz w:val="24"/>
          <w:szCs w:val="24"/>
        </w:rPr>
        <w:t>проводит также анализ доступности для потребителей товаров и услуг организаций коммунального комплекса с учетом предлагаемой надбавки к ценам (тарифам) для потребителей и тарифа на подключение к системе коммунальной инфраструктуры.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При выне</w:t>
      </w:r>
      <w:r>
        <w:rPr>
          <w:rFonts w:ascii="Times New Roman" w:hAnsi="Times New Roman" w:cs="Times New Roman"/>
          <w:sz w:val="24"/>
          <w:szCs w:val="24"/>
        </w:rPr>
        <w:t xml:space="preserve">сении администрацией </w:t>
      </w:r>
      <w:r w:rsidRPr="003C5622">
        <w:rPr>
          <w:rFonts w:ascii="Times New Roman" w:hAnsi="Times New Roman" w:cs="Times New Roman"/>
          <w:sz w:val="24"/>
          <w:szCs w:val="24"/>
        </w:rPr>
        <w:t>решения о недоступности для потребителей товаров и услуг организации коммунального комп</w:t>
      </w:r>
      <w:r>
        <w:rPr>
          <w:rFonts w:ascii="Times New Roman" w:hAnsi="Times New Roman" w:cs="Times New Roman"/>
          <w:sz w:val="24"/>
          <w:szCs w:val="24"/>
        </w:rPr>
        <w:t xml:space="preserve">лекса администрация </w:t>
      </w:r>
      <w:r w:rsidRPr="003C5622">
        <w:rPr>
          <w:rFonts w:ascii="Times New Roman" w:hAnsi="Times New Roman" w:cs="Times New Roman"/>
          <w:sz w:val="24"/>
          <w:szCs w:val="24"/>
        </w:rPr>
        <w:t>вправе: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1) подготовить предложения по изменению условий технического задания, на основании которого разрабатывается инвестиционная программа организации коммунального комплекса;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2) подготовить предложения по частичному обеспечению финансовых потребностей организации коммунального комплекса за счет средств местного бюджета.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При в</w:t>
      </w:r>
      <w:r>
        <w:rPr>
          <w:rFonts w:ascii="Times New Roman" w:hAnsi="Times New Roman" w:cs="Times New Roman"/>
          <w:sz w:val="24"/>
          <w:szCs w:val="24"/>
        </w:rPr>
        <w:t xml:space="preserve">ынесении администрацией </w:t>
      </w:r>
      <w:r w:rsidRPr="003C5622">
        <w:rPr>
          <w:rFonts w:ascii="Times New Roman" w:hAnsi="Times New Roman" w:cs="Times New Roman"/>
          <w:sz w:val="24"/>
          <w:szCs w:val="24"/>
        </w:rPr>
        <w:t>решения о доступности для потребителей товаров и услуг организации коммунального к</w:t>
      </w:r>
      <w:r>
        <w:rPr>
          <w:rFonts w:ascii="Times New Roman" w:hAnsi="Times New Roman" w:cs="Times New Roman"/>
          <w:sz w:val="24"/>
          <w:szCs w:val="24"/>
        </w:rPr>
        <w:t xml:space="preserve">омплекса администрация </w:t>
      </w:r>
      <w:r w:rsidRPr="003C5622">
        <w:rPr>
          <w:rFonts w:ascii="Times New Roman" w:hAnsi="Times New Roman" w:cs="Times New Roman"/>
          <w:sz w:val="24"/>
          <w:szCs w:val="24"/>
        </w:rPr>
        <w:t xml:space="preserve">с учетом предложений по частичному обеспечению финансовых потребностей организации коммунального комплекса за </w:t>
      </w:r>
      <w:r>
        <w:rPr>
          <w:rFonts w:ascii="Times New Roman" w:hAnsi="Times New Roman" w:cs="Times New Roman"/>
          <w:sz w:val="24"/>
          <w:szCs w:val="24"/>
        </w:rPr>
        <w:t xml:space="preserve">счет средств бюджета </w:t>
      </w:r>
      <w:r w:rsidRPr="003C5622">
        <w:rPr>
          <w:rFonts w:ascii="Times New Roman" w:hAnsi="Times New Roman" w:cs="Times New Roman"/>
          <w:sz w:val="24"/>
          <w:szCs w:val="24"/>
        </w:rPr>
        <w:t>направляет проект инвестиционной программы организации коммунального комплекса и предоставленные этой организацией коммунального к</w:t>
      </w:r>
      <w:r>
        <w:rPr>
          <w:rFonts w:ascii="Times New Roman" w:hAnsi="Times New Roman" w:cs="Times New Roman"/>
          <w:sz w:val="24"/>
          <w:szCs w:val="24"/>
        </w:rPr>
        <w:t>омплекса расчеты в соответствующую</w:t>
      </w:r>
      <w:r w:rsidRPr="003C5622">
        <w:rPr>
          <w:rFonts w:ascii="Times New Roman" w:hAnsi="Times New Roman" w:cs="Times New Roman"/>
          <w:sz w:val="24"/>
          <w:szCs w:val="24"/>
        </w:rPr>
        <w:t xml:space="preserve"> Думу.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Дума в соответствии с Федеральным законом </w:t>
      </w:r>
      <w:r w:rsidRPr="000C2093">
        <w:rPr>
          <w:rFonts w:ascii="Times New Roman" w:hAnsi="Times New Roman" w:cs="Times New Roman"/>
          <w:sz w:val="24"/>
          <w:szCs w:val="24"/>
        </w:rPr>
        <w:t xml:space="preserve">от  30.12.2004 N 210-ФЗ </w:t>
      </w:r>
      <w:r w:rsidRPr="003C5622">
        <w:rPr>
          <w:rFonts w:ascii="Times New Roman" w:hAnsi="Times New Roman" w:cs="Times New Roman"/>
          <w:sz w:val="24"/>
          <w:szCs w:val="24"/>
        </w:rPr>
        <w:t>"Об основах регулирования тарифов организаций коммунального комплекса" рассматривает и утверждает инвестиционную программу организации коммунального комплекса, устанавливает надбавку к ценам (тарифам) для потребителей.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утверждения Думой инвес</w:t>
      </w:r>
      <w:r w:rsidRPr="003C5622">
        <w:rPr>
          <w:rFonts w:ascii="Times New Roman" w:hAnsi="Times New Roman" w:cs="Times New Roman"/>
          <w:sz w:val="24"/>
          <w:szCs w:val="24"/>
        </w:rPr>
        <w:t>тиционной программы организации коммунального комплекса и установления надбавки к ценам (тарифам) для потреб</w:t>
      </w:r>
      <w:r>
        <w:rPr>
          <w:rFonts w:ascii="Times New Roman" w:hAnsi="Times New Roman" w:cs="Times New Roman"/>
          <w:sz w:val="24"/>
          <w:szCs w:val="24"/>
        </w:rPr>
        <w:t>ителей администрация устанавливает</w:t>
      </w:r>
      <w:r w:rsidRPr="003C5622">
        <w:rPr>
          <w:rFonts w:ascii="Times New Roman" w:hAnsi="Times New Roman" w:cs="Times New Roman"/>
          <w:sz w:val="24"/>
          <w:szCs w:val="24"/>
        </w:rPr>
        <w:t xml:space="preserve"> надбавку к тарифам на товары и услуги организации коммунального комплекса на основе надбавок к ценам (тарифам) для потребит</w:t>
      </w:r>
      <w:r>
        <w:rPr>
          <w:rFonts w:ascii="Times New Roman" w:hAnsi="Times New Roman" w:cs="Times New Roman"/>
          <w:sz w:val="24"/>
          <w:szCs w:val="24"/>
        </w:rPr>
        <w:t>елей, установленных</w:t>
      </w:r>
      <w:r w:rsidRPr="003C5622">
        <w:rPr>
          <w:rFonts w:ascii="Times New Roman" w:hAnsi="Times New Roman" w:cs="Times New Roman"/>
          <w:sz w:val="24"/>
          <w:szCs w:val="24"/>
        </w:rPr>
        <w:t xml:space="preserve"> Думой, а также тариф на подключение к системам коммунальной инфраструктуры и тариф организации коммунального комплекса на подключение.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После установления всех указанных тарифов и </w:t>
      </w:r>
      <w:r>
        <w:rPr>
          <w:rFonts w:ascii="Times New Roman" w:hAnsi="Times New Roman" w:cs="Times New Roman"/>
          <w:sz w:val="24"/>
          <w:szCs w:val="24"/>
        </w:rPr>
        <w:t>надбавок администрация заключает</w:t>
      </w:r>
      <w:r w:rsidRPr="003C5622">
        <w:rPr>
          <w:rFonts w:ascii="Times New Roman" w:hAnsi="Times New Roman" w:cs="Times New Roman"/>
          <w:sz w:val="24"/>
          <w:szCs w:val="24"/>
        </w:rPr>
        <w:t xml:space="preserve"> с организацией коммунального комплекса договор в целях развития системы коммунальной инфраструктуры, определяющий условия реализации утвержденной инвестиционной программы данной организации.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Инвестиционная программа организации коммунального комплекса и сроки ее реализации могут</w:t>
      </w:r>
      <w:r>
        <w:rPr>
          <w:rFonts w:ascii="Times New Roman" w:hAnsi="Times New Roman" w:cs="Times New Roman"/>
          <w:sz w:val="24"/>
          <w:szCs w:val="24"/>
        </w:rPr>
        <w:t xml:space="preserve"> быть пересмотрены </w:t>
      </w:r>
      <w:r w:rsidRPr="003C5622">
        <w:rPr>
          <w:rFonts w:ascii="Times New Roman" w:hAnsi="Times New Roman" w:cs="Times New Roman"/>
          <w:sz w:val="24"/>
          <w:szCs w:val="24"/>
        </w:rPr>
        <w:t>Думой по предложению организации коммунального комп</w:t>
      </w:r>
      <w:r>
        <w:rPr>
          <w:rFonts w:ascii="Times New Roman" w:hAnsi="Times New Roman" w:cs="Times New Roman"/>
          <w:sz w:val="24"/>
          <w:szCs w:val="24"/>
        </w:rPr>
        <w:t>лекса, администрации поселения</w:t>
      </w:r>
      <w:r w:rsidRPr="003C5622">
        <w:rPr>
          <w:rFonts w:ascii="Times New Roman" w:hAnsi="Times New Roman" w:cs="Times New Roman"/>
          <w:sz w:val="24"/>
          <w:szCs w:val="24"/>
        </w:rPr>
        <w:t xml:space="preserve"> или по собственной инициативе: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1) если по результатам мониторинга выполнения инвестиционной программы организации коммунального комплекса будет установлено, что рентабельность </w:t>
      </w:r>
      <w:r w:rsidRPr="003C5622">
        <w:rPr>
          <w:rFonts w:ascii="Times New Roman" w:hAnsi="Times New Roman" w:cs="Times New Roman"/>
          <w:sz w:val="24"/>
          <w:szCs w:val="24"/>
        </w:rPr>
        <w:lastRenderedPageBreak/>
        <w:t>деятельности этой организации значительно выше или значительно ниже уровня рентабельности, рассчитанного при утверждении данной инвестиционной программы;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2) в случаях объективного изменения условий деятельности организации коммунального комплекса, влияющих на стоимость производимых ею товаров (оказываемых услуг), и невозможности пересмотра надбавки к тарифам на товары и услуги организации коммунального комплекса и (или) тарифа организации коммунального комплекса на подключение.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Финансовые потребности организаций коммунального комплекса, которые необходимы для реализации их инвестиционных программ, обеспечиваются за счет средств, поступающих от реализации товаров (оказания услуг) указанных организаций, в части установленных надбавок к ценам (тарифам) для потребителей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22">
        <w:rPr>
          <w:rFonts w:ascii="Times New Roman" w:hAnsi="Times New Roman" w:cs="Times New Roman"/>
          <w:sz w:val="24"/>
          <w:szCs w:val="24"/>
        </w:rPr>
        <w:t>за счет платы за подключение к сетям инж</w:t>
      </w:r>
      <w:r>
        <w:rPr>
          <w:rFonts w:ascii="Times New Roman" w:hAnsi="Times New Roman" w:cs="Times New Roman"/>
          <w:sz w:val="24"/>
          <w:szCs w:val="24"/>
        </w:rPr>
        <w:t>енерно-технического обеспечения  дотаций бюджетов различных уровней и иных внебюджетных источников.</w:t>
      </w:r>
    </w:p>
    <w:p w:rsidR="00E16705" w:rsidRPr="003C5622" w:rsidRDefault="00E16705" w:rsidP="00E1670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C5622">
        <w:rPr>
          <w:rFonts w:ascii="Times New Roman" w:hAnsi="Times New Roman" w:cs="Times New Roman"/>
          <w:sz w:val="24"/>
          <w:szCs w:val="24"/>
        </w:rPr>
        <w:t>. Управление реализацией Программы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и контроль за ее выполнением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района и администрации поселений обеспечиваю</w:t>
      </w:r>
      <w:r w:rsidRPr="003C5622">
        <w:rPr>
          <w:rFonts w:ascii="Times New Roman" w:hAnsi="Times New Roman" w:cs="Times New Roman"/>
          <w:sz w:val="24"/>
          <w:szCs w:val="24"/>
        </w:rPr>
        <w:t>т реализацию Программы, в том числе: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планирование, выполнение организационных мероприятий Программы;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осуществление методических, технических и информационных мероприятий.</w:t>
      </w:r>
    </w:p>
    <w:p w:rsidR="00E16705" w:rsidRPr="0000264C" w:rsidRDefault="00E16705" w:rsidP="00E16705">
      <w:pPr>
        <w:autoSpaceDE w:val="0"/>
        <w:autoSpaceDN w:val="0"/>
        <w:adjustRightInd w:val="0"/>
        <w:ind w:firstLine="567"/>
        <w:jc w:val="both"/>
      </w:pPr>
      <w:r w:rsidRPr="0000264C">
        <w:t>Исполнители программных мероприятий осуществляют текущее управление реализацией Программы и ежегодно с целью контроля за реализацией Программы до 1 марта года, следующего за отчетным, представляют в отдел экономики и прогнозирования администрации района информацию, содержащую:</w:t>
      </w:r>
    </w:p>
    <w:p w:rsidR="00E16705" w:rsidRPr="0000264C" w:rsidRDefault="00E16705" w:rsidP="00E16705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0264C">
        <w:t>информацию о выполнении мероприятий Программы с указанием объемов источников финансирования и непосредственных результатах их выполнения;</w:t>
      </w:r>
    </w:p>
    <w:p w:rsidR="00E16705" w:rsidRPr="0000264C" w:rsidRDefault="00E16705" w:rsidP="00E16705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0264C">
        <w:t>причины невыполнения (несвоевременного выполнения) программных мероприятий;</w:t>
      </w:r>
    </w:p>
    <w:p w:rsidR="00E16705" w:rsidRPr="0000264C" w:rsidRDefault="00E16705" w:rsidP="00E16705">
      <w:pPr>
        <w:autoSpaceDE w:val="0"/>
        <w:autoSpaceDN w:val="0"/>
        <w:adjustRightInd w:val="0"/>
        <w:ind w:firstLine="567"/>
        <w:jc w:val="both"/>
      </w:pPr>
      <w:r>
        <w:t>- д</w:t>
      </w:r>
      <w:r w:rsidRPr="0000264C">
        <w:t>остижение показателей эффективности реализации Программы.</w:t>
      </w:r>
    </w:p>
    <w:p w:rsidR="00E16705" w:rsidRPr="0000264C" w:rsidRDefault="00E16705" w:rsidP="00E16705">
      <w:pPr>
        <w:autoSpaceDE w:val="0"/>
        <w:autoSpaceDN w:val="0"/>
        <w:adjustRightInd w:val="0"/>
        <w:ind w:firstLine="567"/>
        <w:jc w:val="both"/>
      </w:pPr>
      <w:r w:rsidRPr="0000264C">
        <w:t>Отдел экономики и прогнозирования администрации района  ежеквартально осуществляет сбор и обработку представленной информации, проводит анализ выполнения мероприятий Программы и достижения показателей эффективности реализации Программы. В случае необходимости на основании представленной исполнителями мероприятий информации готовит предложения по корректировке программных мероприятий и показателей эффективности реализации Программы.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муниципальных образований координируют</w:t>
      </w:r>
      <w:r w:rsidRPr="003C5622">
        <w:rPr>
          <w:rFonts w:ascii="Times New Roman" w:hAnsi="Times New Roman" w:cs="Times New Roman"/>
          <w:sz w:val="24"/>
          <w:szCs w:val="24"/>
        </w:rPr>
        <w:t xml:space="preserve"> работу исполнителей, н</w:t>
      </w:r>
      <w:r>
        <w:rPr>
          <w:rFonts w:ascii="Times New Roman" w:hAnsi="Times New Roman" w:cs="Times New Roman"/>
          <w:sz w:val="24"/>
          <w:szCs w:val="24"/>
        </w:rPr>
        <w:t>есут</w:t>
      </w:r>
      <w:r w:rsidRPr="003C5622">
        <w:rPr>
          <w:rFonts w:ascii="Times New Roman" w:hAnsi="Times New Roman" w:cs="Times New Roman"/>
          <w:sz w:val="24"/>
          <w:szCs w:val="24"/>
        </w:rPr>
        <w:t xml:space="preserve"> ответственность за достижение целей Программы, в уст</w:t>
      </w:r>
      <w:r>
        <w:rPr>
          <w:rFonts w:ascii="Times New Roman" w:hAnsi="Times New Roman" w:cs="Times New Roman"/>
          <w:sz w:val="24"/>
          <w:szCs w:val="24"/>
        </w:rPr>
        <w:t>ановленном порядке обеспечивают</w:t>
      </w:r>
      <w:r w:rsidRPr="003C5622">
        <w:rPr>
          <w:rFonts w:ascii="Times New Roman" w:hAnsi="Times New Roman" w:cs="Times New Roman"/>
          <w:sz w:val="24"/>
          <w:szCs w:val="24"/>
        </w:rPr>
        <w:t xml:space="preserve"> предоставление информации о ходе реализации Программы. Для осуществления финансового, статистическо</w:t>
      </w:r>
      <w:r>
        <w:rPr>
          <w:rFonts w:ascii="Times New Roman" w:hAnsi="Times New Roman" w:cs="Times New Roman"/>
          <w:sz w:val="24"/>
          <w:szCs w:val="24"/>
        </w:rPr>
        <w:t>го, информационного анализа они</w:t>
      </w:r>
      <w:r w:rsidRPr="003C5622">
        <w:rPr>
          <w:rFonts w:ascii="Times New Roman" w:hAnsi="Times New Roman" w:cs="Times New Roman"/>
          <w:sz w:val="24"/>
          <w:szCs w:val="24"/>
        </w:rPr>
        <w:t xml:space="preserve"> имеет право запрашивать любую информацию в рамках осуществления своих полномочий у всех участников Программы.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Реализация Программы освещается в средствах массовой информации.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Организация управления и контроль являются важнейшими элементами выполнения Программы. Данный процесс должен быть сквозным и обеспечиваться информацией по сопоставимым критериям для оценки хода осуществления программных мероприятий.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Индикаторы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3C5622"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ввод жилищного строительства (тыс. кв. м);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количество земельных участков для жилищного строительства, обеспеченных коммунальной инфраструктурой;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количество подготовленных технических заданий для разработки инвестиционных программ;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lastRenderedPageBreak/>
        <w:t>- количество разработанных и утвержденных инвестиционных программ организаций коммунального комплекса.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осуществляют руководитель Программы, отдел </w:t>
      </w:r>
      <w:r>
        <w:rPr>
          <w:rFonts w:ascii="Times New Roman" w:hAnsi="Times New Roman" w:cs="Times New Roman"/>
          <w:sz w:val="24"/>
          <w:szCs w:val="24"/>
        </w:rPr>
        <w:t>жизнеобеспечения администрации района</w:t>
      </w:r>
      <w:r w:rsidRPr="003C5622">
        <w:rPr>
          <w:rFonts w:ascii="Times New Roman" w:hAnsi="Times New Roman" w:cs="Times New Roman"/>
          <w:sz w:val="24"/>
          <w:szCs w:val="24"/>
        </w:rPr>
        <w:t>, администрации поселений</w:t>
      </w:r>
      <w:r>
        <w:rPr>
          <w:rFonts w:ascii="Times New Roman" w:hAnsi="Times New Roman" w:cs="Times New Roman"/>
          <w:sz w:val="24"/>
          <w:szCs w:val="24"/>
        </w:rPr>
        <w:t xml:space="preserve"> района, а именно: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общий контроль;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контроль сроков реализации программных мероприятий.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Основными задачами управления реализацией Программы являются: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обеспечение скоординированной реализации Программы в соответствии с приоритетами социально-экономического развития района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привлечение инвесторов для реализации привлекательных инвестиционных проектов;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Мониторинг выполнения производственных программ и инвестиционных программ организацией коммунального комплекса проводится в целях обеспечения электро-, тепло-, водоснабжения, водоотведения и очистки сточных вод, утилизации (захоронения) твердых бытовых отходов и своевременного принятия решений о развитии систем коммунальной инфраструктуры. Мониторинг включает в себя сбор и анализ информации о выполнении показателей, установленных производственными и инвестиционными программами организаций коммунального комплекса, а также анализ информации о состоянии и развитии соответствующих систем коммунальной инфраструктуры.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 течении срока ее реализации могут вноситься изменения и дополнения, как по видам мероприятий и срокам их выполнения, так и по объемам их финансирования</w:t>
      </w:r>
    </w:p>
    <w:p w:rsidR="00E16705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C5622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E16705" w:rsidRPr="003C5622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Модернизация и обновление коммунальной инфраструктуры района,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Развитие системы электрических сетей: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- обеспечение бесперебойного снабжения электрической энергией 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увеличение мощности электрических подстанций;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обеспечение электрической энергией объектов нового строительства.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Развитие системы теплоснабжения: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повышение надежности и качества теплоснабжения;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обеспечение подключения дополнительных нагрузок при строительстве новых жилых домов;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снижение износа тепловых сетей;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улучшение экологической обстановки в зоне действия котельных.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Развитие системы водоснабжения и водоотведения: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повышение надежности водоснабжения и водоотведения;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повышение экологической безопасности;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обеспечение соответствия параметров качества питьевой воды установленным нормам СанПиН;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снижение уровня потерь воды;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сокращение эксплуатационных расходов на единицу продукции;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повышение экологической безопасности в районе, снижение антропогенного воздействия на водные ресурсы;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lastRenderedPageBreak/>
        <w:t>- исключение перегрузки системы фекальной канализации;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Утилизация твердых бытовых отходов: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улучшение санитарного состояния территорий;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- улучшение экологического состояния в районе;</w:t>
      </w:r>
    </w:p>
    <w:p w:rsidR="00E16705" w:rsidRPr="003C5622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 xml:space="preserve">- обеспечение надлежащего сбора и утилизации </w:t>
      </w:r>
      <w:r>
        <w:rPr>
          <w:rFonts w:ascii="Times New Roman" w:hAnsi="Times New Roman" w:cs="Times New Roman"/>
          <w:sz w:val="24"/>
          <w:szCs w:val="24"/>
        </w:rPr>
        <w:t>твердых бытовых</w:t>
      </w:r>
      <w:r w:rsidRPr="003C5622">
        <w:rPr>
          <w:rFonts w:ascii="Times New Roman" w:hAnsi="Times New Roman" w:cs="Times New Roman"/>
          <w:sz w:val="24"/>
          <w:szCs w:val="24"/>
        </w:rPr>
        <w:t xml:space="preserve"> отходов.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2">
        <w:rPr>
          <w:rFonts w:ascii="Times New Roman" w:hAnsi="Times New Roman" w:cs="Times New Roman"/>
          <w:sz w:val="24"/>
          <w:szCs w:val="24"/>
        </w:rPr>
        <w:t>Развитие системы коммунальной инфраструктуры позволит обеспечить развитие жилищного строительства и создани</w:t>
      </w:r>
      <w:r>
        <w:rPr>
          <w:rFonts w:ascii="Times New Roman" w:hAnsi="Times New Roman" w:cs="Times New Roman"/>
          <w:sz w:val="24"/>
          <w:szCs w:val="24"/>
        </w:rPr>
        <w:t xml:space="preserve">е благоприятной среды обитания. </w:t>
      </w:r>
    </w:p>
    <w:p w:rsidR="00E16705" w:rsidRDefault="00E16705" w:rsidP="00E1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Pr="00F54F13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4F13">
        <w:rPr>
          <w:rFonts w:ascii="Times New Roman" w:hAnsi="Times New Roman" w:cs="Times New Roman"/>
          <w:sz w:val="24"/>
          <w:szCs w:val="24"/>
        </w:rPr>
        <w:t>9. Источники финансирования Программы</w:t>
      </w:r>
    </w:p>
    <w:p w:rsidR="00E16705" w:rsidRPr="00F54F13" w:rsidRDefault="00E16705" w:rsidP="00E167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16705" w:rsidRPr="00F54F13" w:rsidRDefault="00E16705" w:rsidP="00E1670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4F13">
        <w:rPr>
          <w:rFonts w:ascii="Times New Roman" w:hAnsi="Times New Roman" w:cs="Times New Roman"/>
          <w:sz w:val="24"/>
          <w:szCs w:val="24"/>
        </w:rPr>
        <w:t xml:space="preserve">      Финансирование Программы предусматривается следующим образом:</w:t>
      </w:r>
    </w:p>
    <w:p w:rsidR="00E16705" w:rsidRPr="00F54F13" w:rsidRDefault="00E16705" w:rsidP="00E1670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4F13">
        <w:rPr>
          <w:rFonts w:ascii="Times New Roman" w:hAnsi="Times New Roman" w:cs="Times New Roman"/>
          <w:sz w:val="24"/>
          <w:szCs w:val="24"/>
        </w:rPr>
        <w:t xml:space="preserve">        - средства районного бюджета 22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4F13">
        <w:rPr>
          <w:rFonts w:ascii="Times New Roman" w:hAnsi="Times New Roman" w:cs="Times New Roman"/>
          <w:sz w:val="24"/>
          <w:szCs w:val="24"/>
        </w:rPr>
        <w:t>0,000 тыс. руб;</w:t>
      </w:r>
    </w:p>
    <w:p w:rsidR="00E16705" w:rsidRPr="00F54F13" w:rsidRDefault="00E16705" w:rsidP="00E1670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4F13">
        <w:rPr>
          <w:rFonts w:ascii="Times New Roman" w:hAnsi="Times New Roman" w:cs="Times New Roman"/>
          <w:sz w:val="24"/>
          <w:szCs w:val="24"/>
        </w:rPr>
        <w:t xml:space="preserve">        - средства бюджетов поселений 2057,985 тыс. руб;</w:t>
      </w:r>
    </w:p>
    <w:p w:rsidR="00E16705" w:rsidRPr="00F54F13" w:rsidRDefault="00E16705" w:rsidP="00E1670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4F13">
        <w:rPr>
          <w:rFonts w:ascii="Times New Roman" w:hAnsi="Times New Roman" w:cs="Times New Roman"/>
          <w:sz w:val="24"/>
          <w:szCs w:val="24"/>
        </w:rPr>
        <w:t xml:space="preserve">        - средства областного бюджета 11522,266 тыс. руб;</w:t>
      </w:r>
    </w:p>
    <w:p w:rsidR="00E16705" w:rsidRPr="00F54F13" w:rsidRDefault="00E16705" w:rsidP="00E1670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4F13">
        <w:rPr>
          <w:rFonts w:ascii="Times New Roman" w:hAnsi="Times New Roman" w:cs="Times New Roman"/>
          <w:sz w:val="24"/>
          <w:szCs w:val="24"/>
        </w:rPr>
        <w:t xml:space="preserve">        - средства получаемые за счет инвестиционных надбавок к тарифам на коммунальные услуги и за счет тарифов на подключение 1000,000 тыс. руб;</w:t>
      </w:r>
    </w:p>
    <w:p w:rsidR="00E16705" w:rsidRPr="00F54F13" w:rsidRDefault="00E16705" w:rsidP="00E1670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4F13">
        <w:rPr>
          <w:rFonts w:ascii="Times New Roman" w:hAnsi="Times New Roman" w:cs="Times New Roman"/>
          <w:sz w:val="24"/>
          <w:szCs w:val="24"/>
        </w:rPr>
        <w:t xml:space="preserve">        - средства предприятий ЖКХ и иные внебюджетные средства 986,497 тыс. руб (без средств от инвестиционных надбавок и тарифов на подключение)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705" w:rsidRPr="00F54F13" w:rsidRDefault="00E16705" w:rsidP="00E1670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10.Приложения к Программе</w:t>
      </w: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Развитие объектов коммунальной инфраструктуры.</w:t>
      </w: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 Сводная таблица по финансированию программы.</w:t>
      </w: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 Основные показатели эффективности выполнения программы.</w:t>
      </w: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E16705">
      <w:pPr>
        <w:rPr>
          <w:rFonts w:ascii="Arial CYR" w:hAnsi="Arial CYR" w:cs="Arial CYR"/>
          <w:sz w:val="20"/>
          <w:szCs w:val="20"/>
        </w:rPr>
        <w:sectPr w:rsidR="00E167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I41"/>
      <w:bookmarkEnd w:id="0"/>
    </w:p>
    <w:tbl>
      <w:tblPr>
        <w:tblW w:w="11680" w:type="dxa"/>
        <w:tblInd w:w="93" w:type="dxa"/>
        <w:tblLook w:val="04A0"/>
      </w:tblPr>
      <w:tblGrid>
        <w:gridCol w:w="2040"/>
        <w:gridCol w:w="1254"/>
        <w:gridCol w:w="1140"/>
        <w:gridCol w:w="1140"/>
        <w:gridCol w:w="1240"/>
        <w:gridCol w:w="1236"/>
        <w:gridCol w:w="1160"/>
        <w:gridCol w:w="1659"/>
        <w:gridCol w:w="1236"/>
      </w:tblGrid>
      <w:tr w:rsidR="00E16705" w:rsidRPr="00E16705" w:rsidTr="00E16705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705" w:rsidRPr="00E16705" w:rsidRDefault="00E16705" w:rsidP="00E16705">
            <w:pPr>
              <w:rPr>
                <w:sz w:val="18"/>
                <w:szCs w:val="18"/>
              </w:rPr>
            </w:pPr>
            <w:r w:rsidRPr="00E16705">
              <w:rPr>
                <w:sz w:val="18"/>
                <w:szCs w:val="18"/>
              </w:rPr>
              <w:t>Приложение 2 к муниципальной целевой программе "Комплексное развитие коммунальной инфраструктуры Тужинского района" на 2012-2015 годы</w:t>
            </w:r>
          </w:p>
        </w:tc>
      </w:tr>
      <w:tr w:rsidR="00E16705" w:rsidRPr="00E16705" w:rsidTr="00E16705">
        <w:trPr>
          <w:trHeight w:val="42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18"/>
                <w:szCs w:val="18"/>
              </w:rPr>
            </w:pP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18"/>
                <w:szCs w:val="18"/>
              </w:rPr>
            </w:pPr>
          </w:p>
        </w:tc>
      </w:tr>
      <w:tr w:rsidR="00E16705" w:rsidRPr="00E16705" w:rsidTr="00E16705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right"/>
              <w:rPr>
                <w:sz w:val="22"/>
                <w:szCs w:val="22"/>
              </w:rPr>
            </w:pPr>
          </w:p>
        </w:tc>
      </w:tr>
      <w:tr w:rsidR="00E16705" w:rsidRPr="00E16705" w:rsidTr="00E16705">
        <w:trPr>
          <w:trHeight w:val="255"/>
        </w:trPr>
        <w:tc>
          <w:tcPr>
            <w:tcW w:w="1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Сводная таблица по финансированию Программы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Сроки выполнения работ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 xml:space="preserve">Всего по году тыс. руб </w:t>
            </w:r>
          </w:p>
        </w:tc>
      </w:tr>
      <w:tr w:rsidR="00E16705" w:rsidRPr="00E16705" w:rsidTr="00E16705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Бюджетные средства, тыс. руб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Организации  коммунального комплекса, тыс. руб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</w:tr>
      <w:tr w:rsidR="00E16705" w:rsidRPr="00E16705" w:rsidTr="00E16705">
        <w:trPr>
          <w:trHeight w:val="189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В т.ч . за счет инвестиционных надбавок и тарифа на подключение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1. Электроснабжение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200,000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1000,000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75,000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75,000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675,000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750,000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Итого по электроснабжению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275,000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275,000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675,000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1000,000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1000,000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1950,000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2. Теплоснабжение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6705" w:rsidRPr="00E16705" w:rsidTr="00E16705">
        <w:trPr>
          <w:trHeight w:val="28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2.1. Модернизация котельных и систем отопения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400,000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216,335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616,335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1220,746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258,167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2095,248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370,000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185,000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555,000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1605,000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2380,000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600,000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80,000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680,000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680,000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1400,000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700,000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800,000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850,000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1700,000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 xml:space="preserve">Итого по котельным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2070,000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581,335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2651,335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4355,746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568,167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7575,248</w:t>
            </w:r>
          </w:p>
        </w:tc>
      </w:tr>
      <w:tr w:rsidR="00E16705" w:rsidRPr="00E16705" w:rsidTr="00E16705">
        <w:trPr>
          <w:trHeight w:val="24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2.2. Модернизация тепловых сетей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150,000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150,000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150,000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240,000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240,000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765,000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45,000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1050,000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70,000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70,000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595,000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35,000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700,000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84,000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84,000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714,000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42,000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840,000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Итого по тепловым сетям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394,000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544,000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2074,000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122,000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2740,000</w:t>
            </w:r>
          </w:p>
        </w:tc>
      </w:tr>
      <w:tr w:rsidR="00E16705" w:rsidRPr="00E16705" w:rsidTr="00E16705">
        <w:trPr>
          <w:trHeight w:val="34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</w:rPr>
            </w:pPr>
            <w:r w:rsidRPr="00E16705">
              <w:rPr>
                <w:b/>
                <w:bCs/>
              </w:rPr>
              <w:t>Итого по теплоснабжению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2220,000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975,335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3195,335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6429,746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690,167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10315,248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6705" w:rsidRPr="00E16705" w:rsidTr="00E16705">
        <w:trPr>
          <w:trHeight w:val="525"/>
        </w:trPr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3.1. Водоснабжение и водоотведение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6705" w:rsidRPr="00E16705" w:rsidTr="00E16705">
        <w:trPr>
          <w:trHeight w:val="28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3.1. Модернизация и расширение сетей водоснабжения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80,000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80,000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120,000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190,000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310,000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850,000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1000,000</w:t>
            </w:r>
          </w:p>
        </w:tc>
      </w:tr>
      <w:tr w:rsidR="00E16705" w:rsidRPr="00E16705" w:rsidTr="00E16705">
        <w:trPr>
          <w:trHeight w:val="31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</w:rPr>
            </w:pPr>
            <w:r w:rsidRPr="00E16705">
              <w:rPr>
                <w:b/>
                <w:bCs/>
              </w:rPr>
              <w:t>Итого по водоснабжению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370,000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370,000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850,000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1370,000</w:t>
            </w:r>
          </w:p>
        </w:tc>
      </w:tr>
      <w:tr w:rsidR="00E16705" w:rsidRPr="00E16705" w:rsidTr="00E16705">
        <w:trPr>
          <w:trHeight w:val="79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3.2. Модернизация и расширение канализационных сетей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292,650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292,650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2487,520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146,330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2926,500</w:t>
            </w:r>
          </w:p>
        </w:tc>
      </w:tr>
      <w:tr w:rsidR="00E16705" w:rsidRPr="00E16705" w:rsidTr="00E16705">
        <w:trPr>
          <w:trHeight w:val="31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</w:rPr>
            </w:pPr>
            <w:r w:rsidRPr="00E16705">
              <w:rPr>
                <w:b/>
                <w:bCs/>
              </w:rPr>
              <w:t>Итого по водоотведению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</w:rPr>
            </w:pPr>
            <w:r w:rsidRPr="00E1670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292,650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292,650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2487,520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146,330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2926,500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6705" w:rsidRPr="00E16705" w:rsidTr="00E16705">
        <w:trPr>
          <w:trHeight w:val="480"/>
        </w:trPr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4. Утилизация твердых бытовых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70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4.1. Развитие системы вывозки ТБО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90,000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810,000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900,000</w:t>
            </w:r>
          </w:p>
        </w:tc>
      </w:tr>
      <w:tr w:rsidR="00E16705" w:rsidRPr="00E16705" w:rsidTr="00E16705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6705" w:rsidRPr="00E16705" w:rsidRDefault="00E16705" w:rsidP="00E167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55,000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270,000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sz w:val="20"/>
                <w:szCs w:val="20"/>
              </w:rPr>
            </w:pPr>
            <w:r w:rsidRPr="00E16705">
              <w:rPr>
                <w:sz w:val="20"/>
                <w:szCs w:val="20"/>
              </w:rPr>
              <w:t>325,000</w:t>
            </w:r>
          </w:p>
        </w:tc>
      </w:tr>
      <w:tr w:rsidR="00E16705" w:rsidRPr="00E16705" w:rsidTr="00E16705">
        <w:trPr>
          <w:trHeight w:val="31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</w:rPr>
            </w:pPr>
            <w:r w:rsidRPr="00E16705">
              <w:rPr>
                <w:b/>
                <w:bCs/>
              </w:rPr>
              <w:t>Итого по ТБО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rPr>
                <w:b/>
                <w:bCs/>
              </w:rPr>
            </w:pPr>
            <w:r w:rsidRPr="00E1670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145,000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1080,000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1225,000</w:t>
            </w:r>
          </w:p>
        </w:tc>
      </w:tr>
      <w:tr w:rsidR="00E16705" w:rsidRPr="00E16705" w:rsidTr="00E16705">
        <w:trPr>
          <w:trHeight w:val="31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Итого по 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2220,000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2057,985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4277,985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11522,266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1986,497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5" w:rsidRPr="00E16705" w:rsidRDefault="00E16705" w:rsidP="00E16705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17786,748</w:t>
            </w:r>
          </w:p>
        </w:tc>
      </w:tr>
    </w:tbl>
    <w:p w:rsidR="00E16705" w:rsidRDefault="00E16705" w:rsidP="0013724C"/>
    <w:sectPr w:rsidR="00E16705" w:rsidSect="00E167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03EE"/>
    <w:multiLevelType w:val="hybridMultilevel"/>
    <w:tmpl w:val="036A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0606B"/>
    <w:multiLevelType w:val="hybridMultilevel"/>
    <w:tmpl w:val="263C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04745"/>
    <w:multiLevelType w:val="hybridMultilevel"/>
    <w:tmpl w:val="3A90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E1352"/>
    <w:rsid w:val="000F3937"/>
    <w:rsid w:val="0013724C"/>
    <w:rsid w:val="00287BB5"/>
    <w:rsid w:val="003F13ED"/>
    <w:rsid w:val="003F3292"/>
    <w:rsid w:val="0045316E"/>
    <w:rsid w:val="0048384C"/>
    <w:rsid w:val="004F19D6"/>
    <w:rsid w:val="00637AFB"/>
    <w:rsid w:val="0082614E"/>
    <w:rsid w:val="008314DC"/>
    <w:rsid w:val="008620ED"/>
    <w:rsid w:val="00875236"/>
    <w:rsid w:val="008A12E0"/>
    <w:rsid w:val="008E062C"/>
    <w:rsid w:val="00906485"/>
    <w:rsid w:val="00992264"/>
    <w:rsid w:val="009D270C"/>
    <w:rsid w:val="00B0757B"/>
    <w:rsid w:val="00BB2ACA"/>
    <w:rsid w:val="00BE01F6"/>
    <w:rsid w:val="00BF0AD9"/>
    <w:rsid w:val="00CC0489"/>
    <w:rsid w:val="00D26502"/>
    <w:rsid w:val="00D54D20"/>
    <w:rsid w:val="00E16705"/>
    <w:rsid w:val="00E45B86"/>
    <w:rsid w:val="00EB0053"/>
    <w:rsid w:val="00FE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352"/>
    <w:rPr>
      <w:sz w:val="24"/>
      <w:szCs w:val="24"/>
    </w:rPr>
  </w:style>
  <w:style w:type="paragraph" w:styleId="1">
    <w:name w:val="heading 1"/>
    <w:basedOn w:val="a"/>
    <w:next w:val="a"/>
    <w:qFormat/>
    <w:rsid w:val="00FE1352"/>
    <w:pPr>
      <w:keepNext/>
      <w:widowControl w:val="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E16705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BF0AD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basedOn w:val="a0"/>
    <w:link w:val="3"/>
    <w:uiPriority w:val="99"/>
    <w:rsid w:val="00E16705"/>
    <w:rPr>
      <w:b/>
      <w:bCs/>
      <w:sz w:val="24"/>
      <w:szCs w:val="24"/>
    </w:rPr>
  </w:style>
  <w:style w:type="paragraph" w:customStyle="1" w:styleId="10">
    <w:name w:val="ВК1"/>
    <w:basedOn w:val="a3"/>
    <w:rsid w:val="00FE13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rsid w:val="00FE1352"/>
    <w:pPr>
      <w:tabs>
        <w:tab w:val="center" w:pos="4677"/>
        <w:tab w:val="right" w:pos="9355"/>
      </w:tabs>
    </w:pPr>
  </w:style>
  <w:style w:type="character" w:styleId="a4">
    <w:name w:val="Hyperlink"/>
    <w:basedOn w:val="a0"/>
    <w:rsid w:val="00FE1352"/>
    <w:rPr>
      <w:color w:val="0000FF"/>
      <w:u w:val="single"/>
    </w:rPr>
  </w:style>
  <w:style w:type="paragraph" w:customStyle="1" w:styleId="a5">
    <w:name w:val="Знак Знак Знак Знак Знак Знак Знак Знак Знак"/>
    <w:basedOn w:val="a"/>
    <w:rsid w:val="00FE13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07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167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16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16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167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16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16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E1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167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uiPriority w:val="99"/>
    <w:rsid w:val="00E16705"/>
    <w:pPr>
      <w:jc w:val="center"/>
    </w:pPr>
    <w:rPr>
      <w:b/>
      <w:bCs/>
      <w:sz w:val="36"/>
      <w:szCs w:val="36"/>
    </w:rPr>
  </w:style>
  <w:style w:type="character" w:customStyle="1" w:styleId="32">
    <w:name w:val="Основной текст 3 Знак"/>
    <w:basedOn w:val="a0"/>
    <w:link w:val="31"/>
    <w:uiPriority w:val="99"/>
    <w:rsid w:val="00E16705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5822</Words>
  <Characters>33189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Nach</dc:creator>
  <cp:keywords/>
  <dc:description/>
  <cp:lastModifiedBy>Админ</cp:lastModifiedBy>
  <cp:revision>2</cp:revision>
  <cp:lastPrinted>2012-05-02T13:41:00Z</cp:lastPrinted>
  <dcterms:created xsi:type="dcterms:W3CDTF">2016-03-03T06:19:00Z</dcterms:created>
  <dcterms:modified xsi:type="dcterms:W3CDTF">2016-03-03T06:19:00Z</dcterms:modified>
</cp:coreProperties>
</file>