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DB" w:rsidRPr="008677CA" w:rsidRDefault="00BD68DB" w:rsidP="00BD68DB">
      <w:pPr>
        <w:tabs>
          <w:tab w:val="left" w:pos="4320"/>
          <w:tab w:val="left" w:pos="4500"/>
        </w:tabs>
        <w:jc w:val="center"/>
        <w:rPr>
          <w:noProof/>
        </w:rPr>
      </w:pPr>
    </w:p>
    <w:p w:rsidR="00BD68DB" w:rsidRPr="008677CA" w:rsidRDefault="004F03B6" w:rsidP="00BD68DB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01850" cy="2564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Печатное средство массовой информации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органов местного  самоуправления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Тужинского  муниципального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rPr>
          <w:rFonts w:ascii="Times New Roman" w:hAnsi="Times New Roman" w:cs="Times New Roman"/>
        </w:rPr>
      </w:pPr>
    </w:p>
    <w:p w:rsidR="00BD68DB" w:rsidRPr="008677CA" w:rsidRDefault="00BD68DB" w:rsidP="00F2329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 xml:space="preserve">Бюллетень муниципальных нормативных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>правовых актов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77C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77CA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2B4EF6">
        <w:rPr>
          <w:rFonts w:ascii="Times New Roman" w:hAnsi="Times New Roman" w:cs="Times New Roman"/>
          <w:b/>
          <w:sz w:val="52"/>
          <w:szCs w:val="52"/>
        </w:rPr>
        <w:t>68</w:t>
      </w:r>
      <w:r w:rsidRPr="008677C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68DB" w:rsidRPr="008677CA" w:rsidRDefault="002B4EF6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10 ноября</w:t>
      </w:r>
      <w:r w:rsidR="006B4273">
        <w:rPr>
          <w:rFonts w:ascii="Times New Roman" w:hAnsi="Times New Roman" w:cs="Times New Roman"/>
          <w:b/>
          <w:sz w:val="52"/>
          <w:szCs w:val="52"/>
        </w:rPr>
        <w:t xml:space="preserve"> 2014</w:t>
      </w:r>
      <w:r w:rsidR="00BD68DB" w:rsidRPr="008677CA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BD68DB" w:rsidRDefault="00BD68DB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D80711" w:rsidRPr="008677CA" w:rsidRDefault="00D80711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D68DB" w:rsidRDefault="00BD68DB" w:rsidP="00247C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7CA">
        <w:rPr>
          <w:rFonts w:ascii="Times New Roman" w:hAnsi="Times New Roman" w:cs="Times New Roman"/>
          <w:b/>
          <w:sz w:val="32"/>
          <w:szCs w:val="32"/>
        </w:rPr>
        <w:t>пгт Тужа</w:t>
      </w:r>
    </w:p>
    <w:p w:rsidR="00AD0543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D0543" w:rsidRPr="008677CA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305C0" w:rsidRDefault="002305C0" w:rsidP="00BD68DB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</w:p>
    <w:p w:rsidR="00BD68DB" w:rsidRPr="008677CA" w:rsidRDefault="00BD68D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lastRenderedPageBreak/>
        <w:t>СОДЕРЖАНИЕ</w:t>
      </w:r>
    </w:p>
    <w:p w:rsidR="00AD1112" w:rsidRPr="008677CA" w:rsidRDefault="00AD1112" w:rsidP="008A08C1">
      <w:pPr>
        <w:jc w:val="both"/>
        <w:rPr>
          <w:rFonts w:eastAsia="Calibri"/>
          <w:sz w:val="18"/>
          <w:szCs w:val="18"/>
        </w:rPr>
      </w:pPr>
    </w:p>
    <w:p w:rsidR="00AD1112" w:rsidRPr="00D7622D" w:rsidRDefault="00AD1112" w:rsidP="00AD111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8179C4" w:rsidRPr="00D7622D" w:rsidRDefault="008179C4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D68DB" w:rsidRDefault="00D7622D" w:rsidP="006B427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7622D">
        <w:rPr>
          <w:rFonts w:ascii="Times New Roman" w:hAnsi="Times New Roman" w:cs="Times New Roman"/>
          <w:sz w:val="18"/>
          <w:szCs w:val="18"/>
        </w:rPr>
        <w:t xml:space="preserve">Раздел </w:t>
      </w:r>
      <w:r w:rsidR="00247C74">
        <w:rPr>
          <w:rFonts w:ascii="Times New Roman" w:hAnsi="Times New Roman" w:cs="Times New Roman"/>
          <w:sz w:val="18"/>
          <w:szCs w:val="18"/>
        </w:rPr>
        <w:t>1</w:t>
      </w:r>
      <w:r w:rsidR="00BD68DB" w:rsidRPr="00D7622D">
        <w:rPr>
          <w:rFonts w:ascii="Times New Roman" w:hAnsi="Times New Roman" w:cs="Times New Roman"/>
          <w:sz w:val="18"/>
          <w:szCs w:val="18"/>
        </w:rPr>
        <w:t>. Постановления и распоряжения</w:t>
      </w:r>
      <w:r w:rsidR="00247C74">
        <w:rPr>
          <w:rFonts w:ascii="Times New Roman" w:hAnsi="Times New Roman" w:cs="Times New Roman"/>
          <w:sz w:val="18"/>
          <w:szCs w:val="18"/>
        </w:rPr>
        <w:t xml:space="preserve"> Тужинской районной Думы и</w:t>
      </w:r>
      <w:r w:rsidR="00BD68DB" w:rsidRPr="00D7622D">
        <w:rPr>
          <w:rFonts w:ascii="Times New Roman" w:hAnsi="Times New Roman" w:cs="Times New Roman"/>
          <w:sz w:val="18"/>
          <w:szCs w:val="18"/>
        </w:rPr>
        <w:t xml:space="preserve"> администрации Тужинского района</w:t>
      </w:r>
    </w:p>
    <w:p w:rsidR="00A031F2" w:rsidRPr="00D7622D" w:rsidRDefault="00A031F2" w:rsidP="006B427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D68DB" w:rsidRPr="00D7622D" w:rsidRDefault="00BD68DB" w:rsidP="00BD68DB">
      <w:pPr>
        <w:rPr>
          <w:sz w:val="18"/>
          <w:szCs w:val="18"/>
        </w:rPr>
      </w:pPr>
    </w:p>
    <w:tbl>
      <w:tblPr>
        <w:tblW w:w="4800" w:type="pct"/>
        <w:tblInd w:w="250" w:type="dxa"/>
        <w:tblLayout w:type="fixed"/>
        <w:tblLook w:val="01E0"/>
      </w:tblPr>
      <w:tblGrid>
        <w:gridCol w:w="672"/>
        <w:gridCol w:w="7089"/>
        <w:gridCol w:w="1560"/>
        <w:gridCol w:w="956"/>
      </w:tblGrid>
      <w:tr w:rsidR="00AE4EAC" w:rsidRPr="00D7622D" w:rsidTr="00437BAD">
        <w:trPr>
          <w:trHeight w:val="4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№ п/п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  <w:p w:rsidR="00BD68DB" w:rsidRPr="00D7622D" w:rsidRDefault="00BD68DB" w:rsidP="00D80711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Наименование постановления, распоряжения</w:t>
            </w:r>
          </w:p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Страница</w:t>
            </w:r>
          </w:p>
        </w:tc>
      </w:tr>
      <w:tr w:rsidR="00AE4EAC" w:rsidRPr="00D7622D" w:rsidTr="00437BAD">
        <w:trPr>
          <w:trHeight w:val="1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D7622D" w:rsidRDefault="00DD76BA" w:rsidP="00437BAD">
            <w:pPr>
              <w:numPr>
                <w:ilvl w:val="0"/>
                <w:numId w:val="33"/>
              </w:numPr>
              <w:tabs>
                <w:tab w:val="left" w:pos="2160"/>
              </w:tabs>
              <w:ind w:left="34" w:hanging="34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1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4223AB" w:rsidRDefault="004223AB" w:rsidP="00422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отмене режима </w:t>
            </w:r>
            <w:r w:rsidRPr="004223AB">
              <w:rPr>
                <w:sz w:val="20"/>
                <w:szCs w:val="20"/>
              </w:rPr>
              <w:t>чрезвычайной ситуации для администрации Тужинского муниципального района и МКДОУ детский сад «Родничок»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C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4223AB">
              <w:rPr>
                <w:sz w:val="18"/>
                <w:szCs w:val="18"/>
              </w:rPr>
              <w:t>474</w:t>
            </w:r>
          </w:p>
          <w:p w:rsidR="00437BAD" w:rsidRPr="00D7622D" w:rsidRDefault="00437BAD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4223AB">
              <w:rPr>
                <w:sz w:val="18"/>
                <w:szCs w:val="18"/>
              </w:rPr>
              <w:t xml:space="preserve"> 31.10.2014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D7622D" w:rsidRDefault="0068328D" w:rsidP="0068328D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37BAD" w:rsidRPr="00D7622D" w:rsidTr="00437BAD">
        <w:trPr>
          <w:trHeight w:val="28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D" w:rsidRPr="00D7622D" w:rsidRDefault="00437BAD" w:rsidP="00437BAD">
            <w:pPr>
              <w:numPr>
                <w:ilvl w:val="0"/>
                <w:numId w:val="33"/>
              </w:numPr>
              <w:tabs>
                <w:tab w:val="left" w:pos="2160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D" w:rsidRPr="00BB3EF9" w:rsidRDefault="00BB3EF9" w:rsidP="00BB3EF9">
            <w:pPr>
              <w:jc w:val="both"/>
              <w:rPr>
                <w:sz w:val="20"/>
                <w:szCs w:val="20"/>
              </w:rPr>
            </w:pPr>
            <w:r w:rsidRPr="00BB3EF9">
              <w:rPr>
                <w:sz w:val="20"/>
                <w:szCs w:val="20"/>
              </w:rPr>
              <w:t>О внесении изменений в постановление администрации Тужинского муниципального района от 11.10.2013 № 530.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D" w:rsidRDefault="00437BAD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BB3EF9">
              <w:rPr>
                <w:sz w:val="18"/>
                <w:szCs w:val="18"/>
              </w:rPr>
              <w:t xml:space="preserve"> 475</w:t>
            </w:r>
          </w:p>
          <w:p w:rsidR="00437BAD" w:rsidRDefault="00437BAD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BB3EF9">
              <w:rPr>
                <w:sz w:val="18"/>
                <w:szCs w:val="18"/>
              </w:rPr>
              <w:t>05.11.2014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D" w:rsidRPr="00D7622D" w:rsidRDefault="0068328D" w:rsidP="0068328D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</w:tr>
      <w:tr w:rsidR="00AE4EAC" w:rsidRPr="00D7622D" w:rsidTr="00437BAD">
        <w:trPr>
          <w:trHeight w:val="4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954785" w:rsidP="00437BAD">
            <w:pPr>
              <w:numPr>
                <w:ilvl w:val="0"/>
                <w:numId w:val="33"/>
              </w:numPr>
              <w:tabs>
                <w:tab w:val="left" w:pos="2160"/>
              </w:tabs>
              <w:ind w:left="34" w:hanging="34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2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9" w:rsidRPr="00BB3EF9" w:rsidRDefault="00BB3EF9" w:rsidP="00BB3E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B3EF9">
              <w:rPr>
                <w:bCs/>
                <w:sz w:val="20"/>
                <w:szCs w:val="20"/>
              </w:rPr>
              <w:t>Об утверждении отдельных показателей для формирования</w:t>
            </w:r>
          </w:p>
          <w:p w:rsidR="00954785" w:rsidRPr="00BB3EF9" w:rsidRDefault="00BB3EF9" w:rsidP="00BB3E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B3EF9">
              <w:rPr>
                <w:bCs/>
                <w:sz w:val="20"/>
                <w:szCs w:val="20"/>
              </w:rPr>
              <w:t>проекта бюджета муниципального района и определения межбюджетных трансфертов на 2015 год и на плановый период 2016-2017 годов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BB3EF9">
              <w:rPr>
                <w:sz w:val="18"/>
                <w:szCs w:val="18"/>
              </w:rPr>
              <w:t>476</w:t>
            </w:r>
          </w:p>
          <w:p w:rsidR="00AE4EAC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BB3EF9">
              <w:rPr>
                <w:sz w:val="18"/>
                <w:szCs w:val="18"/>
              </w:rPr>
              <w:t xml:space="preserve"> 06.11.2014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68328D" w:rsidP="0068328D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</w:t>
            </w:r>
          </w:p>
        </w:tc>
      </w:tr>
      <w:tr w:rsidR="00AE4EAC" w:rsidRPr="00D7622D" w:rsidTr="00437BAD">
        <w:trPr>
          <w:trHeight w:val="4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7622D" w:rsidRDefault="00954785" w:rsidP="00437BAD">
            <w:pPr>
              <w:numPr>
                <w:ilvl w:val="0"/>
                <w:numId w:val="33"/>
              </w:numPr>
              <w:tabs>
                <w:tab w:val="left" w:pos="2160"/>
              </w:tabs>
              <w:ind w:left="34" w:hanging="34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3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BB3EF9" w:rsidRDefault="00BB3EF9" w:rsidP="00BB3EF9">
            <w:pPr>
              <w:jc w:val="both"/>
              <w:rPr>
                <w:sz w:val="20"/>
                <w:szCs w:val="20"/>
              </w:rPr>
            </w:pPr>
            <w:r w:rsidRPr="00BB3EF9">
              <w:rPr>
                <w:sz w:val="20"/>
                <w:szCs w:val="20"/>
              </w:rPr>
              <w:t>О внесении изменений в постановление администрации Тужинского мун</w:t>
            </w:r>
            <w:r w:rsidRPr="00BB3EF9">
              <w:rPr>
                <w:sz w:val="20"/>
                <w:szCs w:val="20"/>
              </w:rPr>
              <w:t>и</w:t>
            </w:r>
            <w:r w:rsidRPr="00BB3EF9">
              <w:rPr>
                <w:sz w:val="20"/>
                <w:szCs w:val="20"/>
              </w:rPr>
              <w:t>ципального района от 11.10.2013 № 542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D1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BB3EF9">
              <w:rPr>
                <w:sz w:val="18"/>
                <w:szCs w:val="18"/>
              </w:rPr>
              <w:t>482</w:t>
            </w:r>
          </w:p>
          <w:p w:rsidR="00AE4EAC" w:rsidRPr="00D7622D" w:rsidRDefault="00D80711" w:rsidP="002B4EF6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BB3EF9">
              <w:rPr>
                <w:sz w:val="18"/>
                <w:szCs w:val="18"/>
              </w:rPr>
              <w:t>07.11.2014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7622D" w:rsidRDefault="0068328D" w:rsidP="0068328D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</w:t>
            </w:r>
          </w:p>
        </w:tc>
      </w:tr>
    </w:tbl>
    <w:p w:rsidR="00A031F2" w:rsidRDefault="00A031F2" w:rsidP="001B492C">
      <w:pPr>
        <w:jc w:val="center"/>
        <w:rPr>
          <w:b/>
          <w:sz w:val="20"/>
          <w:szCs w:val="20"/>
        </w:rPr>
        <w:sectPr w:rsidR="00A031F2" w:rsidSect="00B51A76">
          <w:headerReference w:type="even" r:id="rId9"/>
          <w:pgSz w:w="11907" w:h="16840" w:code="9"/>
          <w:pgMar w:top="851" w:right="567" w:bottom="1134" w:left="851" w:header="720" w:footer="720" w:gutter="0"/>
          <w:cols w:space="720"/>
          <w:titlePg/>
          <w:docGrid w:linePitch="326"/>
        </w:sectPr>
      </w:pPr>
    </w:p>
    <w:p w:rsidR="00A031F2" w:rsidRDefault="00A031F2" w:rsidP="001B492C">
      <w:pPr>
        <w:jc w:val="center"/>
        <w:rPr>
          <w:b/>
          <w:sz w:val="20"/>
          <w:szCs w:val="20"/>
        </w:rPr>
      </w:pPr>
    </w:p>
    <w:p w:rsidR="001B492C" w:rsidRPr="001B492C" w:rsidRDefault="001B492C" w:rsidP="001B492C">
      <w:pPr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>АДМИНИСТРАЦИЯ ТУЖИНСКОГО МУНИЦИПАЛЬНОГО РАЙОНА КИРОВСКОЙ ОБЛАСТИ</w:t>
      </w:r>
    </w:p>
    <w:p w:rsidR="001B492C" w:rsidRDefault="001B492C" w:rsidP="001B492C">
      <w:pPr>
        <w:jc w:val="center"/>
        <w:rPr>
          <w:b/>
          <w:sz w:val="20"/>
          <w:szCs w:val="20"/>
        </w:rPr>
      </w:pPr>
    </w:p>
    <w:p w:rsidR="001B492C" w:rsidRPr="001B492C" w:rsidRDefault="001B492C" w:rsidP="001B492C">
      <w:pPr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>ПОСТАНОВЛЕНИЕ</w:t>
      </w:r>
    </w:p>
    <w:p w:rsidR="001B492C" w:rsidRPr="001B492C" w:rsidRDefault="001B492C" w:rsidP="001B492C">
      <w:pPr>
        <w:tabs>
          <w:tab w:val="left" w:pos="8308"/>
        </w:tabs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31.10.2014</w:t>
      </w:r>
      <w:r>
        <w:rPr>
          <w:sz w:val="20"/>
          <w:szCs w:val="20"/>
        </w:rPr>
        <w:tab/>
        <w:t>№ 474</w:t>
      </w:r>
    </w:p>
    <w:p w:rsidR="001B492C" w:rsidRPr="001B492C" w:rsidRDefault="001B492C" w:rsidP="001B492C">
      <w:pPr>
        <w:jc w:val="center"/>
        <w:rPr>
          <w:sz w:val="20"/>
          <w:szCs w:val="20"/>
        </w:rPr>
      </w:pPr>
      <w:r w:rsidRPr="001B492C">
        <w:rPr>
          <w:sz w:val="20"/>
          <w:szCs w:val="20"/>
        </w:rPr>
        <w:t>пгт Тужа</w:t>
      </w:r>
    </w:p>
    <w:p w:rsidR="001B492C" w:rsidRDefault="001B492C" w:rsidP="001B492C">
      <w:pPr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>Об отмене режима  чрезвычайной ситуации для администрации Тужинского муниципального района и МКДОУ детский сад «Родничок»</w:t>
      </w:r>
    </w:p>
    <w:p w:rsidR="007831AE" w:rsidRPr="001B492C" w:rsidRDefault="007831AE" w:rsidP="001B492C">
      <w:pPr>
        <w:jc w:val="center"/>
        <w:rPr>
          <w:b/>
          <w:sz w:val="20"/>
          <w:szCs w:val="20"/>
        </w:rPr>
      </w:pPr>
    </w:p>
    <w:p w:rsidR="001B492C" w:rsidRPr="001B492C" w:rsidRDefault="001B492C" w:rsidP="001B492C">
      <w:pPr>
        <w:ind w:firstLine="851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В связи с устранением обстоятельств, послуживших основанием для введения режима чрезвычайной ситуации для администрации Тужинского муниципального района и МКДОУ детский сад «Родничок», установленного постановлением администрации Тужинского района от 28.09.2014, администрация Тужинского муниципального района ПОСТАНОВЛЯЕТ:</w:t>
      </w:r>
    </w:p>
    <w:p w:rsidR="001B492C" w:rsidRPr="001B492C" w:rsidRDefault="001B492C" w:rsidP="001B492C">
      <w:pPr>
        <w:pStyle w:val="a9"/>
        <w:numPr>
          <w:ilvl w:val="0"/>
          <w:numId w:val="34"/>
        </w:numPr>
        <w:jc w:val="both"/>
        <w:rPr>
          <w:sz w:val="20"/>
          <w:szCs w:val="20"/>
        </w:rPr>
      </w:pPr>
      <w:r w:rsidRPr="001B492C">
        <w:rPr>
          <w:sz w:val="20"/>
          <w:szCs w:val="20"/>
        </w:rPr>
        <w:t>Отменить с 01.11.2014 года режим чрезвычайной ситуации для  администрации Тужинского  муниципального района и МКДОУ детский сад «Родничок».</w:t>
      </w:r>
    </w:p>
    <w:p w:rsidR="001B492C" w:rsidRPr="001B492C" w:rsidRDefault="001B492C" w:rsidP="001B492C">
      <w:pPr>
        <w:pStyle w:val="a9"/>
        <w:numPr>
          <w:ilvl w:val="0"/>
          <w:numId w:val="34"/>
        </w:numPr>
        <w:jc w:val="both"/>
        <w:rPr>
          <w:sz w:val="20"/>
          <w:szCs w:val="20"/>
        </w:rPr>
      </w:pPr>
      <w:r w:rsidRPr="001B492C">
        <w:rPr>
          <w:sz w:val="20"/>
          <w:szCs w:val="20"/>
        </w:rPr>
        <w:t>Признать утратившим силу постановление администрации Тужинского района от 28.09.2014 № 408 «О введении режима чрезвычайной ситуации для администрации Тужинского муниципального района и МКДОУ детский сад «Родничок».</w:t>
      </w:r>
    </w:p>
    <w:p w:rsidR="001B492C" w:rsidRPr="001B492C" w:rsidRDefault="001B492C" w:rsidP="001B492C">
      <w:pPr>
        <w:pStyle w:val="a9"/>
        <w:numPr>
          <w:ilvl w:val="0"/>
          <w:numId w:val="34"/>
        </w:numPr>
        <w:jc w:val="both"/>
        <w:rPr>
          <w:sz w:val="20"/>
          <w:szCs w:val="20"/>
        </w:rPr>
      </w:pPr>
      <w:r w:rsidRPr="001B492C">
        <w:rPr>
          <w:sz w:val="20"/>
          <w:szCs w:val="20"/>
        </w:rPr>
        <w:t>Настоящее постановление вступает в силу  с момента подписания.</w:t>
      </w:r>
    </w:p>
    <w:p w:rsidR="001B492C" w:rsidRPr="001B492C" w:rsidRDefault="001B492C" w:rsidP="001B492C">
      <w:pPr>
        <w:pStyle w:val="a9"/>
        <w:numPr>
          <w:ilvl w:val="0"/>
          <w:numId w:val="34"/>
        </w:numPr>
        <w:jc w:val="both"/>
        <w:rPr>
          <w:sz w:val="20"/>
          <w:szCs w:val="20"/>
        </w:rPr>
      </w:pPr>
      <w:r w:rsidRPr="001B492C">
        <w:rPr>
          <w:sz w:val="20"/>
          <w:szCs w:val="20"/>
        </w:rPr>
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области, на официальном сайте администрации Тужинского муниципального района.</w:t>
      </w:r>
    </w:p>
    <w:p w:rsidR="001B492C" w:rsidRPr="001B492C" w:rsidRDefault="001B492C" w:rsidP="001B492C">
      <w:pPr>
        <w:pStyle w:val="a9"/>
        <w:numPr>
          <w:ilvl w:val="0"/>
          <w:numId w:val="34"/>
        </w:numPr>
        <w:jc w:val="both"/>
        <w:rPr>
          <w:sz w:val="20"/>
          <w:szCs w:val="20"/>
        </w:rPr>
      </w:pPr>
      <w:r w:rsidRPr="001B492C">
        <w:rPr>
          <w:sz w:val="20"/>
          <w:szCs w:val="20"/>
        </w:rPr>
        <w:t>Контроль за исполнением постановления оставляю за собой.</w:t>
      </w:r>
    </w:p>
    <w:p w:rsidR="001B492C" w:rsidRPr="001B492C" w:rsidRDefault="001B492C" w:rsidP="001B492C">
      <w:pPr>
        <w:pStyle w:val="a9"/>
        <w:jc w:val="both"/>
        <w:rPr>
          <w:sz w:val="20"/>
          <w:szCs w:val="20"/>
        </w:rPr>
      </w:pPr>
    </w:p>
    <w:p w:rsidR="001B492C" w:rsidRPr="001B492C" w:rsidRDefault="001B492C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Глава администрации </w:t>
      </w:r>
    </w:p>
    <w:p w:rsidR="001B492C" w:rsidRPr="001B492C" w:rsidRDefault="001B492C" w:rsidP="001B492C">
      <w:pPr>
        <w:rPr>
          <w:sz w:val="20"/>
          <w:szCs w:val="20"/>
        </w:rPr>
      </w:pPr>
      <w:r w:rsidRPr="001B492C">
        <w:rPr>
          <w:sz w:val="20"/>
          <w:szCs w:val="20"/>
        </w:rPr>
        <w:t>Тужин</w:t>
      </w:r>
      <w:r w:rsidR="007831AE">
        <w:rPr>
          <w:sz w:val="20"/>
          <w:szCs w:val="20"/>
        </w:rPr>
        <w:t>ского муниципального</w:t>
      </w:r>
      <w:r w:rsidR="007831AE">
        <w:rPr>
          <w:sz w:val="20"/>
          <w:szCs w:val="20"/>
        </w:rPr>
        <w:tab/>
        <w:t xml:space="preserve"> района</w:t>
      </w:r>
      <w:r w:rsidR="007831AE">
        <w:rPr>
          <w:sz w:val="20"/>
          <w:szCs w:val="20"/>
        </w:rPr>
        <w:tab/>
      </w:r>
      <w:r w:rsidR="007831AE">
        <w:rPr>
          <w:sz w:val="20"/>
          <w:szCs w:val="20"/>
        </w:rPr>
        <w:tab/>
      </w:r>
      <w:r w:rsidRPr="001B492C">
        <w:rPr>
          <w:sz w:val="20"/>
          <w:szCs w:val="20"/>
        </w:rPr>
        <w:t>Е.В.Видякина</w:t>
      </w:r>
    </w:p>
    <w:p w:rsidR="008179C4" w:rsidRPr="001B492C" w:rsidRDefault="008179C4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8179C4" w:rsidRPr="001B492C" w:rsidRDefault="008179C4" w:rsidP="007831AE">
      <w:pPr>
        <w:jc w:val="both"/>
        <w:rPr>
          <w:rFonts w:eastAsia="Calibri"/>
          <w:sz w:val="20"/>
          <w:szCs w:val="20"/>
        </w:rPr>
      </w:pPr>
    </w:p>
    <w:p w:rsidR="00E56270" w:rsidRPr="001B492C" w:rsidRDefault="00E56270" w:rsidP="001B492C">
      <w:pPr>
        <w:autoSpaceDE w:val="0"/>
        <w:autoSpaceDN w:val="0"/>
        <w:adjustRightInd w:val="0"/>
        <w:ind w:right="-82"/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>АДМИНИСТРАЦИЯ ТУЖИНСКОГО МУНИЦИПАЛЬНОГО РАЙОНА</w:t>
      </w:r>
    </w:p>
    <w:p w:rsidR="00E56270" w:rsidRDefault="00E56270" w:rsidP="001B49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>КИРОВСКОЙ ОБЛАСТИ</w:t>
      </w:r>
    </w:p>
    <w:p w:rsidR="007831AE" w:rsidRPr="001B492C" w:rsidRDefault="007831AE" w:rsidP="001B49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56270" w:rsidRPr="001B492C" w:rsidRDefault="00E56270" w:rsidP="001B492C">
      <w:pPr>
        <w:pStyle w:val="ConsPlusTitle"/>
        <w:jc w:val="center"/>
        <w:rPr>
          <w:rFonts w:ascii="Times New Roman" w:hAnsi="Times New Roman" w:cs="Times New Roman"/>
        </w:rPr>
      </w:pPr>
      <w:r w:rsidRPr="001B492C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E56270" w:rsidRPr="001B492C" w:rsidTr="007831AE">
        <w:trPr>
          <w:jc w:val="center"/>
        </w:trPr>
        <w:tc>
          <w:tcPr>
            <w:tcW w:w="1908" w:type="dxa"/>
            <w:tcBorders>
              <w:bottom w:val="single" w:sz="4" w:space="0" w:color="auto"/>
            </w:tcBorders>
          </w:tcPr>
          <w:p w:rsidR="00E56270" w:rsidRPr="001B492C" w:rsidRDefault="00E56270" w:rsidP="001B4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05.11.2014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E56270" w:rsidRPr="001B492C" w:rsidRDefault="00E56270" w:rsidP="001B4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E56270" w:rsidRPr="001B492C" w:rsidRDefault="00E56270" w:rsidP="001B492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56270" w:rsidRPr="001B492C" w:rsidRDefault="00E56270" w:rsidP="001B4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475</w:t>
            </w:r>
          </w:p>
        </w:tc>
      </w:tr>
      <w:tr w:rsidR="00E56270" w:rsidRPr="001B492C" w:rsidTr="007831AE">
        <w:trPr>
          <w:jc w:val="center"/>
        </w:trPr>
        <w:tc>
          <w:tcPr>
            <w:tcW w:w="9828" w:type="dxa"/>
            <w:gridSpan w:val="4"/>
            <w:tcBorders>
              <w:bottom w:val="nil"/>
            </w:tcBorders>
          </w:tcPr>
          <w:p w:rsidR="00E56270" w:rsidRPr="001B492C" w:rsidRDefault="00E56270" w:rsidP="001B4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92C">
              <w:rPr>
                <w:rStyle w:val="consplusnormal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E56270" w:rsidRDefault="00E56270" w:rsidP="001B492C">
      <w:pPr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>О внесении изменений в постановление администрации Тужинского муниципального района от 11.10.2013 № 530.</w:t>
      </w:r>
    </w:p>
    <w:p w:rsidR="007831AE" w:rsidRPr="001B492C" w:rsidRDefault="007831AE" w:rsidP="001B492C">
      <w:pPr>
        <w:jc w:val="center"/>
        <w:rPr>
          <w:b/>
          <w:color w:val="000000"/>
          <w:sz w:val="20"/>
          <w:szCs w:val="20"/>
        </w:rPr>
      </w:pPr>
    </w:p>
    <w:p w:rsidR="00E56270" w:rsidRPr="001B492C" w:rsidRDefault="00E56270" w:rsidP="001B492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В соответствии с постановлением администрации Тужинского муниципального района от 25.03.2014 № 107 «О внесении изменений в постановление администрации Тужинского муниципального района от 06.06.2013 № 314», решением Тужинской районной Думы от 09.10.2014 № 46/316 «О внесении изменений в решение  Тужинской районной Думы от 09.12.2013 № 35/251 «О бюджете Тужинского муниципального района на 2014 год и плановый период 2015-2016 годов», администрация Тужинского муниципального района ПОСТАНОВЛЯЕТ:</w:t>
      </w:r>
    </w:p>
    <w:p w:rsidR="00E56270" w:rsidRPr="001B492C" w:rsidRDefault="00E56270" w:rsidP="001B492C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1. Внести изменения в муниципальную программу Тужинского муниципального района «Развитие культуры» на 2014-2018 годы, утвержденную постановлением администрации Тужинского муниципального района от 11.10.2013 № 530. Прилагаются. </w:t>
      </w:r>
    </w:p>
    <w:p w:rsidR="00E56270" w:rsidRPr="001B492C" w:rsidRDefault="00E56270" w:rsidP="001B492C">
      <w:pPr>
        <w:tabs>
          <w:tab w:val="num" w:pos="2160"/>
        </w:tabs>
        <w:suppressAutoHyphens/>
        <w:autoSpaceDE w:val="0"/>
        <w:snapToGrid w:val="0"/>
        <w:ind w:firstLine="851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 свое действие на правоотношения, возникшие с 01.01.2014 года.</w:t>
      </w:r>
    </w:p>
    <w:p w:rsidR="00E56270" w:rsidRPr="001B492C" w:rsidRDefault="00E56270" w:rsidP="001B492C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3. Контроль за исполнением постановления оставляю за собой.</w:t>
      </w:r>
    </w:p>
    <w:p w:rsidR="00E56270" w:rsidRPr="001B492C" w:rsidRDefault="00E56270" w:rsidP="001B492C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E56270" w:rsidRPr="001B492C" w:rsidRDefault="00E56270" w:rsidP="001B492C">
      <w:pPr>
        <w:jc w:val="both"/>
        <w:rPr>
          <w:color w:val="000000"/>
          <w:sz w:val="20"/>
          <w:szCs w:val="20"/>
        </w:rPr>
      </w:pPr>
      <w:r w:rsidRPr="001B492C">
        <w:rPr>
          <w:color w:val="000000"/>
          <w:sz w:val="20"/>
          <w:szCs w:val="20"/>
        </w:rPr>
        <w:t xml:space="preserve">Глава администрации </w:t>
      </w:r>
    </w:p>
    <w:p w:rsidR="00E56270" w:rsidRPr="001B492C" w:rsidRDefault="00E56270" w:rsidP="001B492C">
      <w:pPr>
        <w:jc w:val="both"/>
        <w:rPr>
          <w:color w:val="000000"/>
          <w:sz w:val="20"/>
          <w:szCs w:val="20"/>
        </w:rPr>
      </w:pPr>
      <w:r w:rsidRPr="001B492C">
        <w:rPr>
          <w:color w:val="000000"/>
          <w:sz w:val="20"/>
          <w:szCs w:val="20"/>
        </w:rPr>
        <w:t>Тужинского му</w:t>
      </w:r>
      <w:r w:rsidR="007831AE">
        <w:rPr>
          <w:color w:val="000000"/>
          <w:sz w:val="20"/>
          <w:szCs w:val="20"/>
        </w:rPr>
        <w:t xml:space="preserve">ниципального района         </w:t>
      </w:r>
      <w:r w:rsidRPr="001B492C">
        <w:rPr>
          <w:color w:val="000000"/>
          <w:sz w:val="20"/>
          <w:szCs w:val="20"/>
        </w:rPr>
        <w:t>Е.В.Видякина</w:t>
      </w:r>
    </w:p>
    <w:p w:rsidR="00E56270" w:rsidRPr="001B492C" w:rsidRDefault="00E56270" w:rsidP="007831AE">
      <w:pPr>
        <w:ind w:firstLine="6946"/>
        <w:jc w:val="both"/>
        <w:rPr>
          <w:color w:val="000000"/>
          <w:sz w:val="20"/>
          <w:szCs w:val="20"/>
        </w:rPr>
      </w:pPr>
      <w:r w:rsidRPr="001B492C">
        <w:rPr>
          <w:color w:val="000000"/>
          <w:sz w:val="20"/>
          <w:szCs w:val="20"/>
        </w:rPr>
        <w:t>Приложение</w:t>
      </w:r>
    </w:p>
    <w:p w:rsidR="00E56270" w:rsidRPr="001B492C" w:rsidRDefault="00E56270" w:rsidP="007831AE">
      <w:pPr>
        <w:ind w:firstLine="6946"/>
        <w:jc w:val="both"/>
        <w:rPr>
          <w:color w:val="000000"/>
          <w:sz w:val="20"/>
          <w:szCs w:val="20"/>
        </w:rPr>
      </w:pPr>
      <w:r w:rsidRPr="001B492C">
        <w:rPr>
          <w:color w:val="000000"/>
          <w:sz w:val="20"/>
          <w:szCs w:val="20"/>
        </w:rPr>
        <w:t>к постановлению</w:t>
      </w:r>
    </w:p>
    <w:p w:rsidR="00E56270" w:rsidRPr="001B492C" w:rsidRDefault="00E56270" w:rsidP="007831AE">
      <w:pPr>
        <w:ind w:firstLine="6946"/>
        <w:jc w:val="both"/>
        <w:rPr>
          <w:color w:val="000000"/>
          <w:sz w:val="20"/>
          <w:szCs w:val="20"/>
        </w:rPr>
      </w:pPr>
      <w:r w:rsidRPr="001B492C">
        <w:rPr>
          <w:color w:val="000000"/>
          <w:sz w:val="20"/>
          <w:szCs w:val="20"/>
        </w:rPr>
        <w:t>администрации Тужинского</w:t>
      </w:r>
    </w:p>
    <w:p w:rsidR="00E56270" w:rsidRPr="001B492C" w:rsidRDefault="00E56270" w:rsidP="007831AE">
      <w:pPr>
        <w:ind w:firstLine="6946"/>
        <w:jc w:val="both"/>
        <w:rPr>
          <w:color w:val="000000"/>
          <w:sz w:val="20"/>
          <w:szCs w:val="20"/>
        </w:rPr>
      </w:pPr>
      <w:r w:rsidRPr="001B492C">
        <w:rPr>
          <w:color w:val="000000"/>
          <w:sz w:val="20"/>
          <w:szCs w:val="20"/>
        </w:rPr>
        <w:t>муниципального района</w:t>
      </w:r>
    </w:p>
    <w:p w:rsidR="00E56270" w:rsidRPr="001B492C" w:rsidRDefault="00E56270" w:rsidP="007831AE">
      <w:pPr>
        <w:ind w:firstLine="6946"/>
        <w:jc w:val="both"/>
        <w:rPr>
          <w:color w:val="000000"/>
          <w:sz w:val="20"/>
          <w:szCs w:val="20"/>
        </w:rPr>
      </w:pPr>
      <w:r w:rsidRPr="001B492C">
        <w:rPr>
          <w:color w:val="000000"/>
          <w:sz w:val="20"/>
          <w:szCs w:val="20"/>
        </w:rPr>
        <w:t>от 05.11.201 №475</w:t>
      </w:r>
    </w:p>
    <w:p w:rsidR="00E56270" w:rsidRPr="001B492C" w:rsidRDefault="00E56270" w:rsidP="001B492C">
      <w:pPr>
        <w:jc w:val="both"/>
        <w:rPr>
          <w:color w:val="000000"/>
          <w:sz w:val="20"/>
          <w:szCs w:val="20"/>
        </w:rPr>
      </w:pPr>
    </w:p>
    <w:p w:rsidR="00E56270" w:rsidRPr="001B492C" w:rsidRDefault="00E56270" w:rsidP="001B492C">
      <w:pPr>
        <w:jc w:val="center"/>
        <w:rPr>
          <w:b/>
          <w:color w:val="000000"/>
          <w:sz w:val="20"/>
          <w:szCs w:val="20"/>
        </w:rPr>
      </w:pPr>
      <w:r w:rsidRPr="001B492C">
        <w:rPr>
          <w:b/>
          <w:color w:val="000000"/>
          <w:sz w:val="20"/>
          <w:szCs w:val="20"/>
        </w:rPr>
        <w:t>ИЗМЕНЕНИЯ</w:t>
      </w:r>
    </w:p>
    <w:p w:rsidR="00E56270" w:rsidRPr="001B492C" w:rsidRDefault="00E56270" w:rsidP="001B492C">
      <w:pPr>
        <w:jc w:val="center"/>
        <w:rPr>
          <w:b/>
          <w:color w:val="000000"/>
          <w:sz w:val="20"/>
          <w:szCs w:val="20"/>
        </w:rPr>
      </w:pPr>
      <w:r w:rsidRPr="001B492C">
        <w:rPr>
          <w:b/>
          <w:color w:val="000000"/>
          <w:sz w:val="20"/>
          <w:szCs w:val="20"/>
        </w:rPr>
        <w:t>в муниципальной  программе Тужинского муниципального района «Развитие культуры» на 2014-2018 годы.</w:t>
      </w:r>
    </w:p>
    <w:p w:rsidR="00E56270" w:rsidRPr="001B492C" w:rsidRDefault="00E56270" w:rsidP="001B492C">
      <w:pPr>
        <w:jc w:val="center"/>
        <w:rPr>
          <w:b/>
          <w:color w:val="000000"/>
          <w:sz w:val="20"/>
          <w:szCs w:val="20"/>
        </w:rPr>
      </w:pPr>
    </w:p>
    <w:p w:rsidR="00E56270" w:rsidRPr="001B492C" w:rsidRDefault="00E56270" w:rsidP="001B492C">
      <w:pPr>
        <w:jc w:val="both"/>
        <w:rPr>
          <w:color w:val="000000"/>
          <w:sz w:val="20"/>
          <w:szCs w:val="20"/>
        </w:rPr>
      </w:pPr>
      <w:r w:rsidRPr="001B492C">
        <w:rPr>
          <w:color w:val="000000"/>
          <w:sz w:val="20"/>
          <w:szCs w:val="20"/>
        </w:rPr>
        <w:tab/>
        <w:t>1.Строку «Объёмы ассигнований муниципальной программы» паспорта муниципальной программы Тужинского муниципального района «Развитие культуры» на 2014-2018 годы изложить в новой редакции следующего содержания:</w:t>
      </w:r>
    </w:p>
    <w:p w:rsidR="00E56270" w:rsidRPr="001B492C" w:rsidRDefault="00E56270" w:rsidP="001B492C">
      <w:pPr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1"/>
        <w:gridCol w:w="6881"/>
      </w:tblGrid>
      <w:tr w:rsidR="00E56270" w:rsidRPr="001B492C" w:rsidTr="00947485">
        <w:tc>
          <w:tcPr>
            <w:tcW w:w="1699" w:type="pct"/>
          </w:tcPr>
          <w:p w:rsidR="00E56270" w:rsidRPr="001B492C" w:rsidRDefault="00E56270" w:rsidP="001B492C">
            <w:pPr>
              <w:snapToGrid w:val="0"/>
              <w:rPr>
                <w:color w:val="000000"/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3301" w:type="pc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Объем финансирования мероприятий программы в ценах соответствующих лет составит:</w:t>
            </w:r>
          </w:p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общий объем – 71188,1 тыс. рублей, в том числе:</w:t>
            </w:r>
          </w:p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всего по годам:</w:t>
            </w:r>
          </w:p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2014 год –  15046,1 тыс. рублей;</w:t>
            </w:r>
          </w:p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2015 год –  14101,6 тыс. рублей; </w:t>
            </w:r>
          </w:p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2016 год –  13335,6тыс. рублей;</w:t>
            </w:r>
          </w:p>
          <w:p w:rsidR="00E56270" w:rsidRPr="001B492C" w:rsidRDefault="00E56270" w:rsidP="001B492C">
            <w:pPr>
              <w:rPr>
                <w:color w:val="000000"/>
                <w:sz w:val="20"/>
                <w:szCs w:val="20"/>
              </w:rPr>
            </w:pPr>
            <w:r w:rsidRPr="001B492C">
              <w:rPr>
                <w:color w:val="000000"/>
                <w:sz w:val="20"/>
                <w:szCs w:val="20"/>
              </w:rPr>
              <w:t>2017 год -   14002,4 тыс.рублей</w:t>
            </w:r>
          </w:p>
          <w:p w:rsidR="00E56270" w:rsidRPr="001B492C" w:rsidRDefault="00E56270" w:rsidP="001B492C">
            <w:pPr>
              <w:rPr>
                <w:color w:val="000000"/>
                <w:sz w:val="20"/>
                <w:szCs w:val="20"/>
              </w:rPr>
            </w:pPr>
            <w:r w:rsidRPr="001B492C">
              <w:rPr>
                <w:color w:val="000000"/>
                <w:sz w:val="20"/>
                <w:szCs w:val="20"/>
              </w:rPr>
              <w:t>2018 год -   14702,4 тыс.рублей</w:t>
            </w:r>
          </w:p>
        </w:tc>
      </w:tr>
    </w:tbl>
    <w:p w:rsidR="00E56270" w:rsidRPr="001B492C" w:rsidRDefault="00E56270" w:rsidP="001B492C">
      <w:pPr>
        <w:rPr>
          <w:color w:val="000000"/>
          <w:sz w:val="20"/>
          <w:szCs w:val="20"/>
        </w:rPr>
      </w:pPr>
    </w:p>
    <w:p w:rsidR="00E56270" w:rsidRPr="001B492C" w:rsidRDefault="00E56270" w:rsidP="001B492C">
      <w:pPr>
        <w:jc w:val="both"/>
        <w:rPr>
          <w:color w:val="000000"/>
          <w:sz w:val="20"/>
          <w:szCs w:val="20"/>
        </w:rPr>
      </w:pPr>
      <w:r w:rsidRPr="001B492C">
        <w:rPr>
          <w:color w:val="000000"/>
          <w:sz w:val="20"/>
          <w:szCs w:val="20"/>
        </w:rPr>
        <w:tab/>
        <w:t>2. Раздел 5 « Ресурсное обеспечение муниципальной программы» изложить в новой редакции следующего содержания:</w:t>
      </w:r>
    </w:p>
    <w:p w:rsidR="00E56270" w:rsidRPr="001B492C" w:rsidRDefault="00E56270" w:rsidP="001B492C">
      <w:pPr>
        <w:ind w:firstLine="708"/>
        <w:jc w:val="both"/>
        <w:rPr>
          <w:sz w:val="20"/>
          <w:szCs w:val="20"/>
        </w:rPr>
      </w:pPr>
      <w:r w:rsidRPr="001B492C">
        <w:rPr>
          <w:color w:val="000000"/>
          <w:sz w:val="20"/>
          <w:szCs w:val="20"/>
        </w:rPr>
        <w:t>«</w:t>
      </w:r>
      <w:r w:rsidRPr="001B492C">
        <w:rPr>
          <w:sz w:val="20"/>
          <w:szCs w:val="20"/>
        </w:rPr>
        <w:t xml:space="preserve">Финансовое обеспечение реализации муниципальной программы осуществляется за счет средств федерального и областного бюджета, передаваемых в форме субсидий, субвенции, иных межбюджетных трансфертов бюджету Тужинского муниципального района, средств местного бюджета. </w:t>
      </w:r>
    </w:p>
    <w:p w:rsidR="00E56270" w:rsidRPr="001B492C" w:rsidRDefault="00E56270" w:rsidP="001B492C">
      <w:pPr>
        <w:ind w:firstLine="708"/>
        <w:jc w:val="both"/>
        <w:rPr>
          <w:sz w:val="20"/>
          <w:szCs w:val="20"/>
        </w:rPr>
      </w:pPr>
      <w:r w:rsidRPr="001B492C">
        <w:rPr>
          <w:sz w:val="20"/>
          <w:szCs w:val="20"/>
        </w:rPr>
        <w:tab/>
        <w:t>Ответственный исполнитель муниципальной программы – отдел культуры администрации Тужинского муниципального района.</w:t>
      </w:r>
    </w:p>
    <w:p w:rsidR="00E56270" w:rsidRPr="001B492C" w:rsidRDefault="00E56270" w:rsidP="001B492C">
      <w:pPr>
        <w:ind w:firstLine="708"/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Общая сумма на реализацию муниципальной программы за счет всех источников финансирования составит 71188,1 тыс. рублей, в том числе: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2014 году –      15046,1   тыс. рублей;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2015 году –      14101,6    тыс. рублей;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2016 году –      13335,6    тыс. рублей,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2017 году -       14002,4    тыс. рублей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2018 году -       14702,4    тыс.рублей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из них: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за счет средств областного бюджета –   38481,2   тыс. рублей, в том числе: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2014 году –      7156,0    тыс. рублей;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2015 году –      7442,0,   тыс. рублей;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2016 году –      7576,0   тыс. рублей,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2017 году  -     7954,8    тыс.рублей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2018 году   -    8352,4    тыс.рублей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за счет средств  бюджета муниципального района  – 32706,9  тыс. рублей, в том числе: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2014 году –     7890,1    тыс. рублей;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2015 году –      6659,6    тыс. рублей.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2016 году -      5759,6    тыс.рублей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2017 году  -     6047,6    тыс.рублей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в 2018 году -        6350,0  тыс.рублей</w:t>
      </w:r>
    </w:p>
    <w:p w:rsidR="00E56270" w:rsidRPr="001B492C" w:rsidRDefault="00E56270" w:rsidP="001B492C">
      <w:pPr>
        <w:ind w:firstLine="709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Объемы расходов на выполнение мероприятий Программы ежегодно уточняются в процессе исполнения муниципального бюджета и при формировании бюджета на очередной финансовый год.</w:t>
      </w:r>
    </w:p>
    <w:p w:rsidR="00E56270" w:rsidRPr="001B492C" w:rsidRDefault="00E56270" w:rsidP="001B492C">
      <w:pPr>
        <w:tabs>
          <w:tab w:val="center" w:pos="360"/>
        </w:tabs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Объемы и источники финансирования будут ежегодно корректироваться исходя из имеющихся возможностей бюджетов всех уровней.</w:t>
      </w:r>
    </w:p>
    <w:p w:rsidR="00E56270" w:rsidRPr="001B492C" w:rsidRDefault="00E56270" w:rsidP="001B492C">
      <w:pPr>
        <w:ind w:firstLine="540"/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>Объем финансирования программы  по основным направлениям финансирования по годам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5"/>
        <w:gridCol w:w="1620"/>
        <w:gridCol w:w="1069"/>
        <w:gridCol w:w="1053"/>
        <w:gridCol w:w="1053"/>
        <w:gridCol w:w="1111"/>
        <w:gridCol w:w="1171"/>
      </w:tblGrid>
      <w:tr w:rsidR="00E56270" w:rsidRPr="001B492C" w:rsidTr="00E56270">
        <w:trPr>
          <w:trHeight w:val="495"/>
        </w:trPr>
        <w:tc>
          <w:tcPr>
            <w:tcW w:w="1605" w:type="pct"/>
            <w:vMerge w:val="restar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Основные направления финансирования муниципальной программы</w:t>
            </w:r>
          </w:p>
        </w:tc>
        <w:tc>
          <w:tcPr>
            <w:tcW w:w="3395" w:type="pct"/>
            <w:gridSpan w:val="6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(тыс.руб.)</w:t>
            </w:r>
          </w:p>
        </w:tc>
      </w:tr>
      <w:tr w:rsidR="00E56270" w:rsidRPr="001B492C" w:rsidTr="00E56270">
        <w:trPr>
          <w:trHeight w:val="330"/>
        </w:trPr>
        <w:tc>
          <w:tcPr>
            <w:tcW w:w="1605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7" w:type="pct"/>
            <w:vMerge w:val="restar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всего</w:t>
            </w:r>
          </w:p>
        </w:tc>
        <w:tc>
          <w:tcPr>
            <w:tcW w:w="2617" w:type="pct"/>
            <w:gridSpan w:val="5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В том числе по годам</w:t>
            </w:r>
          </w:p>
        </w:tc>
      </w:tr>
      <w:tr w:rsidR="00E56270" w:rsidRPr="001B492C" w:rsidTr="00E56270">
        <w:tc>
          <w:tcPr>
            <w:tcW w:w="1605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2014</w:t>
            </w:r>
          </w:p>
        </w:tc>
        <w:tc>
          <w:tcPr>
            <w:tcW w:w="505" w:type="pc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2015</w:t>
            </w:r>
          </w:p>
        </w:tc>
        <w:tc>
          <w:tcPr>
            <w:tcW w:w="505" w:type="pc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2016</w:t>
            </w:r>
          </w:p>
        </w:tc>
        <w:tc>
          <w:tcPr>
            <w:tcW w:w="533" w:type="pc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2017</w:t>
            </w:r>
          </w:p>
        </w:tc>
        <w:tc>
          <w:tcPr>
            <w:tcW w:w="560" w:type="pc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2018</w:t>
            </w:r>
          </w:p>
        </w:tc>
      </w:tr>
      <w:tr w:rsidR="00E56270" w:rsidRPr="001B492C" w:rsidTr="00E56270">
        <w:trPr>
          <w:trHeight w:val="634"/>
        </w:trPr>
        <w:tc>
          <w:tcPr>
            <w:tcW w:w="1605" w:type="pc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777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33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</w:tr>
      <w:tr w:rsidR="00E56270" w:rsidRPr="001B492C" w:rsidTr="00E56270">
        <w:tc>
          <w:tcPr>
            <w:tcW w:w="1605" w:type="pc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71188,1</w:t>
            </w:r>
          </w:p>
        </w:tc>
        <w:tc>
          <w:tcPr>
            <w:tcW w:w="513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15046,1</w:t>
            </w:r>
          </w:p>
        </w:tc>
        <w:tc>
          <w:tcPr>
            <w:tcW w:w="505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14101,6</w:t>
            </w:r>
          </w:p>
        </w:tc>
        <w:tc>
          <w:tcPr>
            <w:tcW w:w="505" w:type="pct"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13335,6</w:t>
            </w:r>
          </w:p>
        </w:tc>
        <w:tc>
          <w:tcPr>
            <w:tcW w:w="533" w:type="pct"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14002,4</w:t>
            </w:r>
          </w:p>
        </w:tc>
        <w:tc>
          <w:tcPr>
            <w:tcW w:w="560" w:type="pct"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14702,4</w:t>
            </w:r>
          </w:p>
        </w:tc>
      </w:tr>
      <w:tr w:rsidR="00E56270" w:rsidRPr="001B492C" w:rsidTr="00E56270">
        <w:tc>
          <w:tcPr>
            <w:tcW w:w="1605" w:type="pc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77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71188,1</w:t>
            </w:r>
          </w:p>
        </w:tc>
        <w:tc>
          <w:tcPr>
            <w:tcW w:w="513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15046,1</w:t>
            </w:r>
          </w:p>
        </w:tc>
        <w:tc>
          <w:tcPr>
            <w:tcW w:w="505" w:type="pct"/>
          </w:tcPr>
          <w:p w:rsidR="00E56270" w:rsidRPr="001B492C" w:rsidRDefault="00E56270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14101,6</w:t>
            </w:r>
          </w:p>
        </w:tc>
        <w:tc>
          <w:tcPr>
            <w:tcW w:w="505" w:type="pct"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13335,6</w:t>
            </w:r>
          </w:p>
        </w:tc>
        <w:tc>
          <w:tcPr>
            <w:tcW w:w="533" w:type="pct"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14002,4</w:t>
            </w:r>
          </w:p>
        </w:tc>
        <w:tc>
          <w:tcPr>
            <w:tcW w:w="560" w:type="pct"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14702,4</w:t>
            </w:r>
          </w:p>
        </w:tc>
      </w:tr>
    </w:tbl>
    <w:p w:rsidR="00E56270" w:rsidRPr="001B492C" w:rsidRDefault="00E56270" w:rsidP="001B492C">
      <w:pPr>
        <w:jc w:val="both"/>
        <w:rPr>
          <w:sz w:val="20"/>
          <w:szCs w:val="20"/>
        </w:rPr>
      </w:pPr>
    </w:p>
    <w:p w:rsidR="00E56270" w:rsidRPr="001B492C" w:rsidRDefault="00E56270" w:rsidP="001B492C">
      <w:pPr>
        <w:ind w:firstLine="708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ab/>
        <w:t>Ресурсное обеспечение реализации муниципальной программы за счет средств районного бюджета представлено в приложении № 2 к муниципальной  программе.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 </w:t>
      </w:r>
      <w:r w:rsidRPr="001B492C">
        <w:rPr>
          <w:sz w:val="20"/>
          <w:szCs w:val="20"/>
        </w:rPr>
        <w:tab/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 3 к муниципальной программе.»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  <w:r w:rsidRPr="001B492C">
        <w:rPr>
          <w:sz w:val="20"/>
          <w:szCs w:val="20"/>
        </w:rPr>
        <w:tab/>
        <w:t>3..Приложение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E56270" w:rsidRPr="001B492C" w:rsidRDefault="00E56270" w:rsidP="001B492C">
      <w:pPr>
        <w:jc w:val="both"/>
        <w:rPr>
          <w:sz w:val="20"/>
          <w:szCs w:val="20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0"/>
        <w:gridCol w:w="2084"/>
        <w:gridCol w:w="1895"/>
        <w:gridCol w:w="824"/>
        <w:gridCol w:w="824"/>
        <w:gridCol w:w="822"/>
        <w:gridCol w:w="822"/>
        <w:gridCol w:w="1245"/>
      </w:tblGrid>
      <w:tr w:rsidR="00E56270" w:rsidRPr="001B492C" w:rsidTr="00E56270">
        <w:trPr>
          <w:trHeight w:val="400"/>
        </w:trPr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  Статус     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Наименование  </w:t>
            </w:r>
            <w:r w:rsidRPr="001B492C">
              <w:rPr>
                <w:sz w:val="20"/>
                <w:szCs w:val="20"/>
              </w:rPr>
              <w:lastRenderedPageBreak/>
              <w:t>муниципальной</w:t>
            </w:r>
            <w:r w:rsidRPr="001B492C">
              <w:rPr>
                <w:sz w:val="20"/>
                <w:szCs w:val="20"/>
              </w:rPr>
              <w:br/>
              <w:t xml:space="preserve">программы, </w:t>
            </w:r>
            <w:r w:rsidRPr="001B492C">
              <w:rPr>
                <w:sz w:val="20"/>
                <w:szCs w:val="20"/>
              </w:rPr>
              <w:br/>
              <w:t xml:space="preserve">отдельного </w:t>
            </w:r>
            <w:r w:rsidRPr="001B492C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lastRenderedPageBreak/>
              <w:t xml:space="preserve">Ответственный </w:t>
            </w:r>
            <w:r w:rsidRPr="001B492C">
              <w:rPr>
                <w:sz w:val="20"/>
                <w:szCs w:val="20"/>
              </w:rPr>
              <w:lastRenderedPageBreak/>
              <w:t>исполнитель.</w:t>
            </w:r>
          </w:p>
        </w:tc>
        <w:tc>
          <w:tcPr>
            <w:tcW w:w="21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lastRenderedPageBreak/>
              <w:t xml:space="preserve">   Расходы (тыс. рублей)    </w:t>
            </w:r>
          </w:p>
        </w:tc>
      </w:tr>
      <w:tr w:rsidR="00E56270" w:rsidRPr="001B492C" w:rsidTr="00E56270">
        <w:trPr>
          <w:trHeight w:val="863"/>
        </w:trPr>
        <w:tc>
          <w:tcPr>
            <w:tcW w:w="88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2014</w:t>
            </w:r>
          </w:p>
        </w:tc>
        <w:tc>
          <w:tcPr>
            <w:tcW w:w="39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2015</w:t>
            </w: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2016</w:t>
            </w: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2017</w:t>
            </w:r>
          </w:p>
        </w:tc>
        <w:tc>
          <w:tcPr>
            <w:tcW w:w="6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2018</w:t>
            </w:r>
          </w:p>
        </w:tc>
      </w:tr>
      <w:tr w:rsidR="00E56270" w:rsidRPr="001B492C" w:rsidTr="00E56270">
        <w:trPr>
          <w:trHeight w:val="245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lastRenderedPageBreak/>
              <w:t xml:space="preserve">Муниципальная </w:t>
            </w:r>
            <w:r w:rsidRPr="001B492C"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«Развитие культуры» на 2014-2018 годы</w:t>
            </w: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5" w:type="pct"/>
            <w:tcBorders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b/>
                <w:sz w:val="20"/>
                <w:szCs w:val="20"/>
              </w:rPr>
            </w:pPr>
            <w:r w:rsidRPr="001B492C">
              <w:rPr>
                <w:b/>
                <w:sz w:val="20"/>
                <w:szCs w:val="20"/>
              </w:rPr>
              <w:t>7890,1</w:t>
            </w:r>
          </w:p>
        </w:tc>
        <w:tc>
          <w:tcPr>
            <w:tcW w:w="39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b/>
                <w:sz w:val="20"/>
                <w:szCs w:val="20"/>
              </w:rPr>
            </w:pPr>
            <w:r w:rsidRPr="001B492C">
              <w:rPr>
                <w:b/>
                <w:sz w:val="20"/>
                <w:szCs w:val="20"/>
              </w:rPr>
              <w:t>6659,6</w:t>
            </w: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b/>
                <w:sz w:val="20"/>
                <w:szCs w:val="20"/>
              </w:rPr>
            </w:pPr>
            <w:r w:rsidRPr="001B492C">
              <w:rPr>
                <w:b/>
                <w:sz w:val="20"/>
                <w:szCs w:val="20"/>
              </w:rPr>
              <w:t>5759,6</w:t>
            </w: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b/>
                <w:sz w:val="20"/>
                <w:szCs w:val="20"/>
              </w:rPr>
            </w:pPr>
            <w:r w:rsidRPr="001B492C">
              <w:rPr>
                <w:b/>
                <w:sz w:val="20"/>
                <w:szCs w:val="20"/>
              </w:rPr>
              <w:t>6047,6</w:t>
            </w:r>
          </w:p>
        </w:tc>
        <w:tc>
          <w:tcPr>
            <w:tcW w:w="6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b/>
                <w:sz w:val="20"/>
                <w:szCs w:val="20"/>
              </w:rPr>
            </w:pPr>
            <w:r w:rsidRPr="001B492C">
              <w:rPr>
                <w:b/>
                <w:sz w:val="20"/>
                <w:szCs w:val="20"/>
              </w:rPr>
              <w:t>6350,0</w:t>
            </w:r>
          </w:p>
        </w:tc>
      </w:tr>
      <w:tr w:rsidR="00E56270" w:rsidRPr="001B492C" w:rsidTr="007831AE">
        <w:trPr>
          <w:trHeight w:val="1090"/>
        </w:trPr>
        <w:tc>
          <w:tcPr>
            <w:tcW w:w="888" w:type="pct"/>
            <w:vMerge/>
            <w:tcBorders>
              <w:left w:val="single" w:sz="4" w:space="0" w:color="000000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left w:val="single" w:sz="4" w:space="0" w:color="000000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tcBorders>
              <w:left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 культуры администрации Тужинского муниципального района</w:t>
            </w:r>
          </w:p>
        </w:tc>
        <w:tc>
          <w:tcPr>
            <w:tcW w:w="398" w:type="pct"/>
            <w:tcBorders>
              <w:left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left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left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left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</w:tr>
      <w:tr w:rsidR="00E56270" w:rsidRPr="001B492C" w:rsidTr="007831AE">
        <w:trPr>
          <w:trHeight w:val="343"/>
        </w:trPr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1670,9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1471,6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1152,6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1210,2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1270,8</w:t>
            </w:r>
          </w:p>
        </w:tc>
      </w:tr>
      <w:tr w:rsidR="00E56270" w:rsidRPr="001B492C" w:rsidTr="007831AE">
        <w:trPr>
          <w:trHeight w:val="578"/>
        </w:trPr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3349,4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3583,2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3138,2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3295,1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3459,9</w:t>
            </w:r>
          </w:p>
        </w:tc>
      </w:tr>
      <w:tr w:rsidR="00E56270" w:rsidRPr="001B492C" w:rsidTr="00E56270">
        <w:trPr>
          <w:trHeight w:val="1000"/>
        </w:trPr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Организация и поддержка деятельности музея  и обеспечение сохранности музейного фонда, установка АПС, видеонаблюдения, молниезащиты.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515,0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537,4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551,4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579,0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607,9</w:t>
            </w:r>
          </w:p>
        </w:tc>
      </w:tr>
      <w:tr w:rsidR="00E56270" w:rsidRPr="001B492C" w:rsidTr="00E56270">
        <w:trPr>
          <w:trHeight w:val="1000"/>
        </w:trPr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1227,2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759,2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608,5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638,9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670,8</w:t>
            </w:r>
          </w:p>
        </w:tc>
      </w:tr>
      <w:tr w:rsidR="00E56270" w:rsidRPr="001B492C" w:rsidTr="00E56270">
        <w:trPr>
          <w:trHeight w:val="1000"/>
        </w:trPr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12,6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13,2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15,3</w:t>
            </w:r>
          </w:p>
        </w:tc>
      </w:tr>
      <w:tr w:rsidR="00E56270" w:rsidRPr="001B492C" w:rsidTr="00E56270">
        <w:trPr>
          <w:trHeight w:val="1000"/>
        </w:trPr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Зав.отделом культуры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1115,0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295,0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295,0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309,8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325,3</w:t>
            </w:r>
          </w:p>
        </w:tc>
      </w:tr>
      <w:tr w:rsidR="00E56270" w:rsidRPr="001B492C" w:rsidTr="00E56270">
        <w:trPr>
          <w:trHeight w:val="1000"/>
        </w:trPr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0</w:t>
            </w:r>
          </w:p>
        </w:tc>
      </w:tr>
    </w:tbl>
    <w:p w:rsidR="00E56270" w:rsidRPr="001B492C" w:rsidRDefault="00E56270" w:rsidP="001B492C">
      <w:pPr>
        <w:rPr>
          <w:sz w:val="20"/>
          <w:szCs w:val="20"/>
        </w:rPr>
      </w:pPr>
    </w:p>
    <w:p w:rsidR="00E56270" w:rsidRPr="001B492C" w:rsidRDefault="00E56270" w:rsidP="001B492C">
      <w:pPr>
        <w:jc w:val="both"/>
        <w:rPr>
          <w:b/>
          <w:sz w:val="20"/>
          <w:szCs w:val="20"/>
        </w:rPr>
      </w:pPr>
      <w:r w:rsidRPr="001B492C">
        <w:rPr>
          <w:sz w:val="20"/>
          <w:szCs w:val="20"/>
        </w:rPr>
        <w:t>4.</w:t>
      </w:r>
      <w:r w:rsidR="007831AE">
        <w:rPr>
          <w:sz w:val="20"/>
          <w:szCs w:val="20"/>
        </w:rPr>
        <w:t xml:space="preserve"> </w:t>
      </w:r>
      <w:r w:rsidRPr="001B492C">
        <w:rPr>
          <w:sz w:val="20"/>
          <w:szCs w:val="20"/>
        </w:rPr>
        <w:t>Приложение № 3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 :</w:t>
      </w:r>
    </w:p>
    <w:p w:rsidR="00E56270" w:rsidRPr="001B492C" w:rsidRDefault="00E56270" w:rsidP="001B492C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31"/>
        <w:gridCol w:w="2052"/>
        <w:gridCol w:w="1581"/>
        <w:gridCol w:w="871"/>
        <w:gridCol w:w="1118"/>
        <w:gridCol w:w="1035"/>
        <w:gridCol w:w="1035"/>
        <w:gridCol w:w="1118"/>
        <w:gridCol w:w="15"/>
      </w:tblGrid>
      <w:tr w:rsidR="00E56270" w:rsidRPr="001B492C" w:rsidTr="00947485">
        <w:trPr>
          <w:gridAfter w:val="1"/>
          <w:wAfter w:w="10" w:type="pct"/>
          <w:trHeight w:val="400"/>
        </w:trPr>
        <w:tc>
          <w:tcPr>
            <w:tcW w:w="720" w:type="pct"/>
            <w:vMerge w:val="restar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Статус</w:t>
            </w:r>
          </w:p>
        </w:tc>
        <w:tc>
          <w:tcPr>
            <w:tcW w:w="997" w:type="pct"/>
            <w:vMerge w:val="restar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743" w:type="pct"/>
            <w:vMerge w:val="restar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30" w:type="pct"/>
            <w:gridSpan w:val="5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Расходы (тыс. рублей)    </w:t>
            </w:r>
          </w:p>
        </w:tc>
      </w:tr>
      <w:tr w:rsidR="00E56270" w:rsidRPr="001B492C" w:rsidTr="00947485">
        <w:trPr>
          <w:trHeight w:val="498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2014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2015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2016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2017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2018</w:t>
            </w:r>
          </w:p>
        </w:tc>
      </w:tr>
      <w:tr w:rsidR="00E56270" w:rsidRPr="001B492C" w:rsidTr="00947485">
        <w:trPr>
          <w:trHeight w:val="245"/>
        </w:trPr>
        <w:tc>
          <w:tcPr>
            <w:tcW w:w="720" w:type="pct"/>
            <w:vMerge w:val="restar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Муниципальная </w:t>
            </w:r>
            <w:r w:rsidRPr="001B492C">
              <w:rPr>
                <w:sz w:val="20"/>
                <w:szCs w:val="20"/>
              </w:rPr>
              <w:br/>
              <w:t xml:space="preserve">программа </w:t>
            </w: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 w:val="restar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«Развитие культуры» Тужинского района на 2014-2018 годы</w:t>
            </w: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b/>
                <w:sz w:val="20"/>
                <w:szCs w:val="20"/>
              </w:rPr>
            </w:pPr>
            <w:r w:rsidRPr="001B492C">
              <w:rPr>
                <w:b/>
                <w:sz w:val="20"/>
                <w:szCs w:val="20"/>
              </w:rPr>
              <w:t>15046,1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b/>
                <w:sz w:val="20"/>
                <w:szCs w:val="20"/>
              </w:rPr>
            </w:pPr>
            <w:r w:rsidRPr="001B492C">
              <w:rPr>
                <w:b/>
                <w:sz w:val="20"/>
                <w:szCs w:val="20"/>
              </w:rPr>
              <w:t>14101,6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b/>
                <w:sz w:val="20"/>
                <w:szCs w:val="20"/>
              </w:rPr>
            </w:pPr>
            <w:r w:rsidRPr="001B492C">
              <w:rPr>
                <w:b/>
                <w:sz w:val="20"/>
                <w:szCs w:val="20"/>
              </w:rPr>
              <w:t>13335,6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b/>
                <w:sz w:val="20"/>
                <w:szCs w:val="20"/>
              </w:rPr>
            </w:pPr>
            <w:r w:rsidRPr="001B492C">
              <w:rPr>
                <w:b/>
                <w:sz w:val="20"/>
                <w:szCs w:val="20"/>
              </w:rPr>
              <w:t>14002,4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b/>
                <w:sz w:val="20"/>
                <w:szCs w:val="20"/>
              </w:rPr>
            </w:pPr>
            <w:r w:rsidRPr="001B492C">
              <w:rPr>
                <w:b/>
                <w:sz w:val="20"/>
                <w:szCs w:val="20"/>
              </w:rPr>
              <w:t>14702,4</w:t>
            </w:r>
          </w:p>
        </w:tc>
      </w:tr>
      <w:tr w:rsidR="00E56270" w:rsidRPr="001B492C" w:rsidTr="00947485">
        <w:trPr>
          <w:trHeight w:val="330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</w:tr>
      <w:tr w:rsidR="00E56270" w:rsidRPr="001B492C" w:rsidTr="00947485">
        <w:trPr>
          <w:trHeight w:val="424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7156,0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7442,0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7576,0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7954,8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8352,4</w:t>
            </w:r>
          </w:p>
        </w:tc>
      </w:tr>
      <w:tr w:rsidR="00E56270" w:rsidRPr="001B492C" w:rsidTr="00947485">
        <w:trPr>
          <w:trHeight w:val="459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 бюджет муниципального района 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7890,1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6659,6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5759,6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6047,6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6350,0</w:t>
            </w:r>
          </w:p>
        </w:tc>
      </w:tr>
      <w:tr w:rsidR="00E56270" w:rsidRPr="001B492C" w:rsidTr="00947485">
        <w:trPr>
          <w:trHeight w:val="525"/>
        </w:trPr>
        <w:tc>
          <w:tcPr>
            <w:tcW w:w="720" w:type="pct"/>
            <w:vMerge w:val="restar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 w:val="restar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</w:tr>
      <w:tr w:rsidR="00E56270" w:rsidRPr="001B492C" w:rsidTr="00947485">
        <w:trPr>
          <w:trHeight w:val="540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1905,0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1861,5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1894,8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1989,6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2089,0</w:t>
            </w:r>
          </w:p>
        </w:tc>
      </w:tr>
      <w:tr w:rsidR="00E56270" w:rsidRPr="001B492C" w:rsidTr="00947485">
        <w:trPr>
          <w:trHeight w:val="449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1670,9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1471,6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1152,6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1210,2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1270,8</w:t>
            </w:r>
          </w:p>
        </w:tc>
      </w:tr>
      <w:tr w:rsidR="00E56270" w:rsidRPr="001B492C" w:rsidTr="00947485">
        <w:trPr>
          <w:trHeight w:val="495"/>
        </w:trPr>
        <w:tc>
          <w:tcPr>
            <w:tcW w:w="720" w:type="pct"/>
            <w:vMerge w:val="restar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 w:val="restart"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</w:tr>
      <w:tr w:rsidR="00E56270" w:rsidRPr="001B492C" w:rsidTr="00947485">
        <w:trPr>
          <w:trHeight w:val="424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3405,5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3658,0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3711,0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3896,6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4091,4</w:t>
            </w:r>
          </w:p>
        </w:tc>
      </w:tr>
      <w:tr w:rsidR="00E56270" w:rsidRPr="001B492C" w:rsidTr="00947485">
        <w:trPr>
          <w:trHeight w:val="518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3349,4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3583,2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3138,2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3295,1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3459,9</w:t>
            </w:r>
          </w:p>
        </w:tc>
      </w:tr>
      <w:tr w:rsidR="00E56270" w:rsidRPr="001B492C" w:rsidTr="00947485">
        <w:trPr>
          <w:trHeight w:val="374"/>
        </w:trPr>
        <w:tc>
          <w:tcPr>
            <w:tcW w:w="720" w:type="pct"/>
            <w:vMerge w:val="restar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 w:val="restar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Организация и поддержка деятельности музея  и обеспечение сохранности музейного фонда.</w:t>
            </w:r>
          </w:p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Установка АПС, видеоналюдения, молниезащиты.</w:t>
            </w: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</w:tr>
      <w:tr w:rsidR="00E56270" w:rsidRPr="001B492C" w:rsidTr="00947485">
        <w:trPr>
          <w:trHeight w:val="467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Областной </w:t>
            </w: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364,5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376,5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384,2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403,4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423,6</w:t>
            </w:r>
          </w:p>
        </w:tc>
      </w:tr>
      <w:tr w:rsidR="00E56270" w:rsidRPr="001B492C" w:rsidTr="00947485">
        <w:trPr>
          <w:trHeight w:val="689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515,0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537,4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551,4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579,0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607,9</w:t>
            </w:r>
          </w:p>
        </w:tc>
      </w:tr>
      <w:tr w:rsidR="00E56270" w:rsidRPr="001B492C" w:rsidTr="00947485">
        <w:trPr>
          <w:trHeight w:val="525"/>
        </w:trPr>
        <w:tc>
          <w:tcPr>
            <w:tcW w:w="720" w:type="pct"/>
            <w:vMerge w:val="restar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 w:val="restar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</w:tr>
      <w:tr w:rsidR="00E56270" w:rsidRPr="001B492C" w:rsidTr="00947485">
        <w:trPr>
          <w:trHeight w:val="540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Областной </w:t>
            </w: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875,0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909,0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924,0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970,2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1018,7</w:t>
            </w:r>
          </w:p>
        </w:tc>
      </w:tr>
      <w:tr w:rsidR="00E56270" w:rsidRPr="001B492C" w:rsidTr="00947485">
        <w:trPr>
          <w:trHeight w:val="474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1227,2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759,2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608,5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638,9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670,8</w:t>
            </w:r>
          </w:p>
        </w:tc>
      </w:tr>
      <w:tr w:rsidR="00E56270" w:rsidRPr="001B492C" w:rsidTr="00947485">
        <w:trPr>
          <w:trHeight w:val="570"/>
        </w:trPr>
        <w:tc>
          <w:tcPr>
            <w:tcW w:w="720" w:type="pct"/>
            <w:vMerge w:val="restar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 w:val="restar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</w:tr>
      <w:tr w:rsidR="00E56270" w:rsidRPr="001B492C" w:rsidTr="00947485">
        <w:trPr>
          <w:trHeight w:val="555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</w:tr>
      <w:tr w:rsidR="00E56270" w:rsidRPr="001B492C" w:rsidTr="00947485">
        <w:trPr>
          <w:trHeight w:val="477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бюджет муниципального </w:t>
            </w:r>
            <w:r w:rsidRPr="001B492C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lastRenderedPageBreak/>
              <w:t>12,6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13,2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13,9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14,6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45,3</w:t>
            </w:r>
          </w:p>
        </w:tc>
      </w:tr>
      <w:tr w:rsidR="00E56270" w:rsidRPr="001B492C" w:rsidTr="00947485">
        <w:trPr>
          <w:trHeight w:val="600"/>
        </w:trPr>
        <w:tc>
          <w:tcPr>
            <w:tcW w:w="720" w:type="pct"/>
            <w:vMerge w:val="restart"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997" w:type="pct"/>
            <w:vMerge w:val="restar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</w:tr>
      <w:tr w:rsidR="00E56270" w:rsidRPr="001B492C" w:rsidTr="00947485">
        <w:trPr>
          <w:trHeight w:val="424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292,0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304,0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309,0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324,4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340,6</w:t>
            </w:r>
          </w:p>
        </w:tc>
      </w:tr>
      <w:tr w:rsidR="00E56270" w:rsidRPr="001B492C" w:rsidTr="00947485">
        <w:trPr>
          <w:trHeight w:val="495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1115,0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295,0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295,0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309,8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325,3</w:t>
            </w:r>
          </w:p>
        </w:tc>
      </w:tr>
      <w:tr w:rsidR="00E56270" w:rsidRPr="001B492C" w:rsidTr="00947485">
        <w:trPr>
          <w:trHeight w:val="484"/>
        </w:trPr>
        <w:tc>
          <w:tcPr>
            <w:tcW w:w="720" w:type="pct"/>
            <w:vMerge w:val="restart"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997" w:type="pct"/>
            <w:vMerge w:val="restart"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</w:tr>
      <w:tr w:rsidR="00E56270" w:rsidRPr="001B492C" w:rsidTr="00947485">
        <w:trPr>
          <w:trHeight w:val="396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314,0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333,0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353,0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370,6</w:t>
            </w: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389,1</w:t>
            </w:r>
          </w:p>
        </w:tc>
      </w:tr>
      <w:tr w:rsidR="00E56270" w:rsidRPr="001B492C" w:rsidTr="00947485">
        <w:trPr>
          <w:trHeight w:val="390"/>
        </w:trPr>
        <w:tc>
          <w:tcPr>
            <w:tcW w:w="720" w:type="pct"/>
            <w:vMerge/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</w:tcPr>
          <w:p w:rsidR="00E56270" w:rsidRPr="001B492C" w:rsidRDefault="00E56270" w:rsidP="001B49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E56270" w:rsidRPr="001B492C" w:rsidRDefault="007831AE" w:rsidP="001B492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E56270" w:rsidRPr="001B492C">
              <w:rPr>
                <w:sz w:val="20"/>
                <w:szCs w:val="20"/>
              </w:rPr>
              <w:t>юджет муниципального района</w:t>
            </w:r>
          </w:p>
        </w:tc>
        <w:tc>
          <w:tcPr>
            <w:tcW w:w="427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E56270" w:rsidRPr="001B492C" w:rsidRDefault="00E56270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-</w:t>
            </w:r>
          </w:p>
        </w:tc>
      </w:tr>
    </w:tbl>
    <w:p w:rsidR="008179C4" w:rsidRPr="001B492C" w:rsidRDefault="008179C4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E56270" w:rsidRPr="001B492C" w:rsidRDefault="00E56270" w:rsidP="001B492C">
      <w:pPr>
        <w:pStyle w:val="ConsPlusTitle"/>
        <w:jc w:val="center"/>
        <w:rPr>
          <w:rFonts w:ascii="Times New Roman" w:hAnsi="Times New Roman" w:cs="Times New Roman"/>
        </w:rPr>
      </w:pPr>
      <w:r w:rsidRPr="001B492C">
        <w:rPr>
          <w:rFonts w:ascii="Times New Roman" w:hAnsi="Times New Roman" w:cs="Times New Roman"/>
        </w:rPr>
        <w:t>АДМИНИСТРАЦИЯ ТУЖИНСКОГО МУНИЦИПАЛЬНОГО РАЙОНА</w:t>
      </w:r>
    </w:p>
    <w:p w:rsidR="00E56270" w:rsidRPr="001B492C" w:rsidRDefault="00E56270" w:rsidP="001B492C">
      <w:pPr>
        <w:pStyle w:val="ConsPlusTitle"/>
        <w:jc w:val="center"/>
        <w:rPr>
          <w:rFonts w:ascii="Times New Roman" w:hAnsi="Times New Roman" w:cs="Times New Roman"/>
        </w:rPr>
      </w:pPr>
      <w:r w:rsidRPr="001B492C">
        <w:rPr>
          <w:rFonts w:ascii="Times New Roman" w:hAnsi="Times New Roman" w:cs="Times New Roman"/>
        </w:rPr>
        <w:t>КИРОВСКОЙ ОБЛАСТИ</w:t>
      </w:r>
    </w:p>
    <w:p w:rsidR="00E56270" w:rsidRPr="001B492C" w:rsidRDefault="00E56270" w:rsidP="001B492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E56270" w:rsidRPr="001B492C" w:rsidRDefault="00E56270" w:rsidP="001B492C">
      <w:pPr>
        <w:pStyle w:val="ConsPlusTitle"/>
        <w:jc w:val="center"/>
        <w:rPr>
          <w:rFonts w:ascii="Times New Roman" w:hAnsi="Times New Roman" w:cs="Times New Roman"/>
        </w:rPr>
      </w:pPr>
      <w:r w:rsidRPr="001B492C">
        <w:rPr>
          <w:rFonts w:ascii="Times New Roman" w:hAnsi="Times New Roman" w:cs="Times New Roman"/>
        </w:rPr>
        <w:t>ПОСТАНОВЛЕНИЕ</w:t>
      </w:r>
    </w:p>
    <w:p w:rsidR="00E56270" w:rsidRPr="001B492C" w:rsidRDefault="00E56270" w:rsidP="007831AE">
      <w:pPr>
        <w:widowControl w:val="0"/>
        <w:tabs>
          <w:tab w:val="left" w:pos="8432"/>
        </w:tabs>
        <w:autoSpaceDE w:val="0"/>
        <w:autoSpaceDN w:val="0"/>
        <w:adjustRightInd w:val="0"/>
        <w:ind w:firstLine="1134"/>
        <w:rPr>
          <w:b/>
          <w:bCs/>
          <w:sz w:val="20"/>
          <w:szCs w:val="20"/>
        </w:rPr>
      </w:pPr>
      <w:r w:rsidRPr="001B492C">
        <w:rPr>
          <w:bCs/>
          <w:sz w:val="20"/>
          <w:szCs w:val="20"/>
        </w:rPr>
        <w:t>06.11.2014</w:t>
      </w:r>
      <w:r w:rsidR="007831AE">
        <w:rPr>
          <w:bCs/>
          <w:sz w:val="20"/>
          <w:szCs w:val="20"/>
        </w:rPr>
        <w:tab/>
        <w:t>№ 476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B492C">
        <w:rPr>
          <w:bCs/>
          <w:sz w:val="20"/>
          <w:szCs w:val="20"/>
        </w:rPr>
        <w:t>пгт Тужа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B492C">
        <w:rPr>
          <w:b/>
          <w:bCs/>
          <w:sz w:val="20"/>
          <w:szCs w:val="20"/>
        </w:rPr>
        <w:t>Об утверждении отдельных показателей для формирования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B492C">
        <w:rPr>
          <w:b/>
          <w:bCs/>
          <w:sz w:val="20"/>
          <w:szCs w:val="20"/>
        </w:rPr>
        <w:t>проекта бюджета муниципального района и определения межбюджетных трансфертов на 2015 год и на плановый период 2016-2017 годов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В целях формирования проекта бюджета муниципального района и расчета отдельных показателей для определения межбюджетных трансфертов на 2015 год и на плановый период 2016-2017 годов администрация Тужинского муниципального района ПОСТАНОВЛЯЕТ: 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1. Утвердить репрезентативный перечень муниципальных услуг согласно приложению № 1.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2. Утвердить финансовые нормативы для расчета нормативных расходов по репрезентативному перечню муниципальных услуг согласно приложению № 2.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3. Утвердить финансовые нормативы на оказание муниципальных услуг (выполнение работ), по которым должен производиться учет потребности в их предоставлении (выполнении). Прилагаются.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4. Утвердить индексы изменения расходов, применяемые при составлении проекта бюджета муниципального района. Прилагаются.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5. Утвердить перечень показателей, определяющих налоговый потенциал поселений муниципального образования. Прилагается.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6. Финансовому управлению администрации Тужинского муниципального района обеспечить формирование проекта бюджета муниципального района и определение межбюджетных трансфертов с учетом показателей, нормативов, коэффициентов, утвержденных настоящим постановлением.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 xml:space="preserve">Глава администрации  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Тужинского муниципального района        Е.В. Видякина</w:t>
      </w:r>
    </w:p>
    <w:p w:rsidR="00E56270" w:rsidRPr="001B492C" w:rsidRDefault="00E56270" w:rsidP="008C34CB">
      <w:pPr>
        <w:widowControl w:val="0"/>
        <w:autoSpaceDE w:val="0"/>
        <w:autoSpaceDN w:val="0"/>
        <w:adjustRightInd w:val="0"/>
        <w:ind w:left="6379"/>
        <w:outlineLvl w:val="0"/>
        <w:rPr>
          <w:sz w:val="20"/>
          <w:szCs w:val="20"/>
        </w:rPr>
      </w:pPr>
      <w:r w:rsidRPr="001B492C">
        <w:rPr>
          <w:sz w:val="20"/>
          <w:szCs w:val="20"/>
        </w:rPr>
        <w:t>УТВЕРЖДЕН</w:t>
      </w:r>
    </w:p>
    <w:p w:rsidR="00E56270" w:rsidRPr="001B492C" w:rsidRDefault="00E56270" w:rsidP="008C34CB">
      <w:pPr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  <w:r w:rsidRPr="001B492C">
        <w:rPr>
          <w:sz w:val="20"/>
          <w:szCs w:val="20"/>
        </w:rPr>
        <w:t xml:space="preserve">постановлением </w:t>
      </w:r>
    </w:p>
    <w:p w:rsidR="00E56270" w:rsidRPr="001B492C" w:rsidRDefault="00E56270" w:rsidP="008C34CB">
      <w:pPr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  <w:r w:rsidRPr="001B492C">
        <w:rPr>
          <w:sz w:val="20"/>
          <w:szCs w:val="20"/>
        </w:rPr>
        <w:t>администрации района</w:t>
      </w:r>
    </w:p>
    <w:p w:rsidR="00E56270" w:rsidRPr="001B492C" w:rsidRDefault="00E56270" w:rsidP="008C34CB">
      <w:pPr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  <w:r w:rsidRPr="001B492C">
        <w:rPr>
          <w:sz w:val="20"/>
          <w:szCs w:val="20"/>
        </w:rPr>
        <w:t>от 06.11.2014 № _476_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6270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Par45"/>
      <w:bookmarkEnd w:id="0"/>
      <w:r w:rsidRPr="001B492C">
        <w:rPr>
          <w:b/>
          <w:bCs/>
          <w:sz w:val="20"/>
          <w:szCs w:val="20"/>
        </w:rPr>
        <w:t>Репрезентативный перечень муниципальных услуг</w:t>
      </w:r>
    </w:p>
    <w:p w:rsidR="00A031F2" w:rsidRPr="001B492C" w:rsidRDefault="00A031F2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1.   Содержание органов местного самоуправления.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2.  Организация благоустройства в населенных пунктах.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3.  Обеспечение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мероприятий.</w:t>
      </w:r>
    </w:p>
    <w:p w:rsidR="00E56270" w:rsidRDefault="00E56270" w:rsidP="00BB3E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4. Иные вопросы местного значения.</w:t>
      </w:r>
    </w:p>
    <w:p w:rsidR="00A031F2" w:rsidRDefault="00A031F2" w:rsidP="00BB3E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031F2" w:rsidRPr="001B492C" w:rsidRDefault="00A031F2" w:rsidP="00BB3E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56270" w:rsidRPr="001B492C" w:rsidRDefault="00E56270" w:rsidP="00947485">
      <w:pPr>
        <w:widowControl w:val="0"/>
        <w:autoSpaceDE w:val="0"/>
        <w:autoSpaceDN w:val="0"/>
        <w:adjustRightInd w:val="0"/>
        <w:ind w:left="6379"/>
        <w:outlineLvl w:val="0"/>
        <w:rPr>
          <w:sz w:val="20"/>
          <w:szCs w:val="20"/>
        </w:rPr>
      </w:pPr>
      <w:r w:rsidRPr="001B492C">
        <w:rPr>
          <w:sz w:val="20"/>
          <w:szCs w:val="20"/>
        </w:rPr>
        <w:lastRenderedPageBreak/>
        <w:t>УТВЕРЖДЕНЫ</w:t>
      </w:r>
    </w:p>
    <w:p w:rsidR="00E56270" w:rsidRPr="001B492C" w:rsidRDefault="00E56270" w:rsidP="00947485">
      <w:pPr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  <w:r w:rsidRPr="001B492C">
        <w:rPr>
          <w:sz w:val="20"/>
          <w:szCs w:val="20"/>
        </w:rPr>
        <w:t>постановлением</w:t>
      </w:r>
    </w:p>
    <w:p w:rsidR="00E56270" w:rsidRPr="001B492C" w:rsidRDefault="00E56270" w:rsidP="00947485">
      <w:pPr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  <w:r w:rsidRPr="001B492C">
        <w:rPr>
          <w:sz w:val="20"/>
          <w:szCs w:val="20"/>
        </w:rPr>
        <w:t>администрации района</w:t>
      </w:r>
    </w:p>
    <w:p w:rsidR="00E56270" w:rsidRPr="00BB3EF9" w:rsidRDefault="00E56270" w:rsidP="00BB3EF9">
      <w:pPr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  <w:r w:rsidRPr="001B492C">
        <w:rPr>
          <w:sz w:val="20"/>
          <w:szCs w:val="20"/>
        </w:rPr>
        <w:t>от 06.11.2014 № _476__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B492C">
        <w:rPr>
          <w:b/>
          <w:bCs/>
          <w:sz w:val="20"/>
          <w:szCs w:val="20"/>
        </w:rPr>
        <w:t>Финансовые нормативы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B492C">
        <w:rPr>
          <w:b/>
          <w:bCs/>
          <w:sz w:val="20"/>
          <w:szCs w:val="20"/>
        </w:rPr>
        <w:t>для расчета нормативных расходов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B492C">
        <w:rPr>
          <w:b/>
          <w:bCs/>
          <w:sz w:val="20"/>
          <w:szCs w:val="20"/>
        </w:rPr>
        <w:t>по репрезентативному перечню муниципальных услуг</w:t>
      </w:r>
    </w:p>
    <w:p w:rsidR="00E56270" w:rsidRPr="001B492C" w:rsidRDefault="00E56270" w:rsidP="008C34CB">
      <w:pPr>
        <w:widowControl w:val="0"/>
        <w:autoSpaceDE w:val="0"/>
        <w:autoSpaceDN w:val="0"/>
        <w:adjustRightInd w:val="0"/>
        <w:ind w:right="1275"/>
        <w:jc w:val="right"/>
        <w:rPr>
          <w:sz w:val="20"/>
          <w:szCs w:val="20"/>
        </w:rPr>
      </w:pPr>
      <w:r w:rsidRPr="001B492C">
        <w:rPr>
          <w:sz w:val="20"/>
          <w:szCs w:val="20"/>
        </w:rPr>
        <w:t xml:space="preserve"> (рублей)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58"/>
        <w:gridCol w:w="2370"/>
        <w:gridCol w:w="1752"/>
        <w:gridCol w:w="1593"/>
        <w:gridCol w:w="2071"/>
        <w:gridCol w:w="1912"/>
      </w:tblGrid>
      <w:tr w:rsidR="00E56270" w:rsidRPr="001B492C" w:rsidTr="00947485">
        <w:trPr>
          <w:trHeight w:val="2686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 </w:t>
            </w:r>
            <w:r w:rsidRPr="001B492C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 Наименование  </w:t>
            </w:r>
            <w:r w:rsidRPr="001B492C">
              <w:rPr>
                <w:rFonts w:ascii="Times New Roman" w:hAnsi="Times New Roman"/>
              </w:rPr>
              <w:br/>
              <w:t>сельского (городского) 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Содержание </w:t>
            </w:r>
            <w:r w:rsidR="008C34CB">
              <w:rPr>
                <w:rFonts w:ascii="Times New Roman" w:hAnsi="Times New Roman"/>
              </w:rPr>
              <w:t>органов м</w:t>
            </w:r>
            <w:r w:rsidRPr="001B492C">
              <w:rPr>
                <w:rFonts w:ascii="Times New Roman" w:hAnsi="Times New Roman"/>
              </w:rPr>
              <w:t>естного</w:t>
            </w:r>
            <w:r w:rsidR="008C34CB">
              <w:rPr>
                <w:rFonts w:ascii="Times New Roman" w:hAnsi="Times New Roman"/>
              </w:rPr>
              <w:t xml:space="preserve"> самоуправ</w:t>
            </w:r>
            <w:r w:rsidRPr="001B492C">
              <w:rPr>
                <w:rFonts w:ascii="Times New Roman" w:hAnsi="Times New Roman"/>
              </w:rPr>
              <w:t xml:space="preserve">ления </w:t>
            </w:r>
          </w:p>
          <w:p w:rsidR="00E56270" w:rsidRPr="001B492C" w:rsidRDefault="00E56270" w:rsidP="008C34CB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(норматив</w:t>
            </w:r>
            <w:r w:rsidR="008C34CB">
              <w:rPr>
                <w:rFonts w:ascii="Times New Roman" w:hAnsi="Times New Roman"/>
              </w:rPr>
              <w:t xml:space="preserve"> н</w:t>
            </w:r>
            <w:r w:rsidRPr="001B492C">
              <w:rPr>
                <w:rFonts w:ascii="Times New Roman" w:hAnsi="Times New Roman"/>
              </w:rPr>
              <w:t>а 1жителя)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Орган</w:t>
            </w:r>
            <w:r w:rsidR="008C34CB">
              <w:rPr>
                <w:rFonts w:ascii="Times New Roman" w:hAnsi="Times New Roman"/>
              </w:rPr>
              <w:t xml:space="preserve">изация </w:t>
            </w:r>
            <w:r w:rsidR="00947485">
              <w:rPr>
                <w:rFonts w:ascii="Times New Roman" w:hAnsi="Times New Roman"/>
              </w:rPr>
              <w:t>благоустрой</w:t>
            </w:r>
            <w:r w:rsidR="008C34CB">
              <w:rPr>
                <w:rFonts w:ascii="Times New Roman" w:hAnsi="Times New Roman"/>
              </w:rPr>
              <w:t xml:space="preserve">ства в </w:t>
            </w:r>
            <w:r w:rsidRPr="001B492C">
              <w:rPr>
                <w:rFonts w:ascii="Times New Roman" w:hAnsi="Times New Roman"/>
              </w:rPr>
              <w:t>населенных пунктах</w:t>
            </w:r>
            <w:r w:rsidR="008C34CB">
              <w:rPr>
                <w:rFonts w:ascii="Times New Roman" w:hAnsi="Times New Roman"/>
              </w:rPr>
              <w:t xml:space="preserve"> (норматив </w:t>
            </w:r>
            <w:r w:rsidRPr="001B492C">
              <w:rPr>
                <w:rFonts w:ascii="Times New Roman" w:hAnsi="Times New Roman"/>
              </w:rPr>
              <w:t>на 1 жителя)</w:t>
            </w:r>
          </w:p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947485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Обеспечение</w:t>
            </w:r>
            <w:r w:rsidR="008C34CB">
              <w:rPr>
                <w:rFonts w:ascii="Times New Roman" w:hAnsi="Times New Roman"/>
              </w:rPr>
              <w:t xml:space="preserve"> </w:t>
            </w:r>
            <w:r w:rsidRPr="001B492C">
              <w:rPr>
                <w:rFonts w:ascii="Times New Roman" w:hAnsi="Times New Roman"/>
              </w:rPr>
              <w:t>условий</w:t>
            </w:r>
            <w:r w:rsidR="00947485">
              <w:rPr>
                <w:rFonts w:ascii="Times New Roman" w:hAnsi="Times New Roman"/>
              </w:rPr>
              <w:t xml:space="preserve"> </w:t>
            </w:r>
            <w:r w:rsidRPr="001B492C">
              <w:rPr>
                <w:rFonts w:ascii="Times New Roman" w:hAnsi="Times New Roman"/>
              </w:rPr>
              <w:t xml:space="preserve">для развития физической </w:t>
            </w:r>
            <w:r w:rsidR="008C34CB">
              <w:rPr>
                <w:rFonts w:ascii="Times New Roman" w:hAnsi="Times New Roman"/>
              </w:rPr>
              <w:t xml:space="preserve">культуры </w:t>
            </w:r>
            <w:r w:rsidRPr="001B492C">
              <w:rPr>
                <w:rFonts w:ascii="Times New Roman" w:hAnsi="Times New Roman"/>
              </w:rPr>
              <w:t>и</w:t>
            </w:r>
            <w:r w:rsidR="008C34CB">
              <w:rPr>
                <w:rFonts w:ascii="Times New Roman" w:hAnsi="Times New Roman"/>
              </w:rPr>
              <w:t xml:space="preserve"> </w:t>
            </w:r>
            <w:r w:rsidRPr="001B492C">
              <w:rPr>
                <w:rFonts w:ascii="Times New Roman" w:hAnsi="Times New Roman"/>
              </w:rPr>
              <w:t>массового спорта,</w:t>
            </w:r>
            <w:r w:rsidR="008C34CB">
              <w:rPr>
                <w:rFonts w:ascii="Times New Roman" w:hAnsi="Times New Roman"/>
              </w:rPr>
              <w:t xml:space="preserve"> </w:t>
            </w:r>
            <w:r w:rsidRPr="001B492C">
              <w:rPr>
                <w:rFonts w:ascii="Times New Roman" w:hAnsi="Times New Roman"/>
              </w:rPr>
              <w:t xml:space="preserve">организация проведения официальных </w:t>
            </w:r>
            <w:r w:rsidR="00947485">
              <w:rPr>
                <w:rFonts w:ascii="Times New Roman" w:hAnsi="Times New Roman"/>
              </w:rPr>
              <w:t>физкультур</w:t>
            </w:r>
            <w:r w:rsidRPr="001B492C">
              <w:rPr>
                <w:rFonts w:ascii="Times New Roman" w:hAnsi="Times New Roman"/>
              </w:rPr>
              <w:t>но-оздоровительных</w:t>
            </w:r>
            <w:r w:rsidR="00947485">
              <w:rPr>
                <w:rFonts w:ascii="Times New Roman" w:hAnsi="Times New Roman"/>
              </w:rPr>
              <w:t xml:space="preserve"> </w:t>
            </w:r>
            <w:r w:rsidRPr="001B492C">
              <w:rPr>
                <w:rFonts w:ascii="Times New Roman" w:hAnsi="Times New Roman"/>
              </w:rPr>
              <w:t>и спортивных мероприятий</w:t>
            </w:r>
            <w:r w:rsidR="00947485">
              <w:rPr>
                <w:rFonts w:ascii="Times New Roman" w:hAnsi="Times New Roman"/>
              </w:rPr>
              <w:t xml:space="preserve"> </w:t>
            </w:r>
            <w:r w:rsidRPr="001B492C">
              <w:rPr>
                <w:rFonts w:ascii="Times New Roman" w:hAnsi="Times New Roman"/>
              </w:rPr>
              <w:t>(норматив на1 жителя)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Иные вопросы местного значения (норматив на 1 жителя)</w:t>
            </w:r>
          </w:p>
        </w:tc>
      </w:tr>
      <w:tr w:rsidR="00E56270" w:rsidRPr="001B492C" w:rsidTr="00947485">
        <w:trPr>
          <w:trHeight w:val="77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3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4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5</w:t>
            </w:r>
          </w:p>
        </w:tc>
      </w:tr>
      <w:tr w:rsidR="00E56270" w:rsidRPr="001B492C" w:rsidTr="00947485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Грековоское сельское поселение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2 587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87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810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146</w:t>
            </w:r>
          </w:p>
        </w:tc>
      </w:tr>
      <w:tr w:rsidR="00E56270" w:rsidRPr="001B492C" w:rsidTr="00947485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Михайловское селькое поселение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2 683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146</w:t>
            </w:r>
          </w:p>
        </w:tc>
      </w:tr>
      <w:tr w:rsidR="00E56270" w:rsidRPr="001B492C" w:rsidTr="00947485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Ныровское сельское поселение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2 038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810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146</w:t>
            </w:r>
          </w:p>
        </w:tc>
      </w:tr>
      <w:tr w:rsidR="00E56270" w:rsidRPr="001B492C" w:rsidTr="00947485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Пачинское селькое поселение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2 969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146</w:t>
            </w:r>
          </w:p>
        </w:tc>
      </w:tr>
      <w:tr w:rsidR="00E56270" w:rsidRPr="001B492C" w:rsidTr="00947485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Тужинское городское поселение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586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186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146</w:t>
            </w:r>
          </w:p>
        </w:tc>
      </w:tr>
    </w:tbl>
    <w:p w:rsidR="00E56270" w:rsidRPr="001B492C" w:rsidRDefault="00E56270" w:rsidP="001B49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6270" w:rsidRPr="001B492C" w:rsidRDefault="00E56270" w:rsidP="00947485">
      <w:pPr>
        <w:widowControl w:val="0"/>
        <w:autoSpaceDE w:val="0"/>
        <w:autoSpaceDN w:val="0"/>
        <w:adjustRightInd w:val="0"/>
        <w:ind w:left="6521"/>
        <w:outlineLvl w:val="0"/>
        <w:rPr>
          <w:sz w:val="20"/>
          <w:szCs w:val="20"/>
        </w:rPr>
      </w:pPr>
      <w:r w:rsidRPr="001B492C">
        <w:rPr>
          <w:sz w:val="20"/>
          <w:szCs w:val="20"/>
        </w:rPr>
        <w:t>УТВЕРЖДЕНЫ</w:t>
      </w:r>
    </w:p>
    <w:p w:rsidR="00E56270" w:rsidRPr="001B492C" w:rsidRDefault="00E56270" w:rsidP="00947485">
      <w:pPr>
        <w:widowControl w:val="0"/>
        <w:autoSpaceDE w:val="0"/>
        <w:autoSpaceDN w:val="0"/>
        <w:adjustRightInd w:val="0"/>
        <w:ind w:left="6521"/>
        <w:rPr>
          <w:sz w:val="20"/>
          <w:szCs w:val="20"/>
        </w:rPr>
      </w:pPr>
      <w:r w:rsidRPr="001B492C">
        <w:rPr>
          <w:sz w:val="20"/>
          <w:szCs w:val="20"/>
        </w:rPr>
        <w:t>постановлением</w:t>
      </w:r>
    </w:p>
    <w:p w:rsidR="00E56270" w:rsidRPr="001B492C" w:rsidRDefault="00E56270" w:rsidP="00947485">
      <w:pPr>
        <w:widowControl w:val="0"/>
        <w:autoSpaceDE w:val="0"/>
        <w:autoSpaceDN w:val="0"/>
        <w:adjustRightInd w:val="0"/>
        <w:ind w:left="6521"/>
        <w:rPr>
          <w:sz w:val="20"/>
          <w:szCs w:val="20"/>
        </w:rPr>
      </w:pPr>
      <w:r w:rsidRPr="001B492C">
        <w:rPr>
          <w:sz w:val="20"/>
          <w:szCs w:val="20"/>
        </w:rPr>
        <w:t>администрации района</w:t>
      </w:r>
    </w:p>
    <w:p w:rsidR="00E56270" w:rsidRPr="001B492C" w:rsidRDefault="00E56270" w:rsidP="00947485">
      <w:pPr>
        <w:widowControl w:val="0"/>
        <w:autoSpaceDE w:val="0"/>
        <w:autoSpaceDN w:val="0"/>
        <w:adjustRightInd w:val="0"/>
        <w:ind w:left="6521"/>
        <w:rPr>
          <w:sz w:val="20"/>
          <w:szCs w:val="20"/>
        </w:rPr>
      </w:pPr>
      <w:r w:rsidRPr="001B492C">
        <w:rPr>
          <w:sz w:val="20"/>
          <w:szCs w:val="20"/>
        </w:rPr>
        <w:t>от _06.11.2014_ № _476__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1" w:name="Par595"/>
      <w:bookmarkEnd w:id="1"/>
      <w:r w:rsidRPr="001B492C">
        <w:rPr>
          <w:b/>
          <w:bCs/>
          <w:sz w:val="20"/>
          <w:szCs w:val="20"/>
        </w:rPr>
        <w:t>Финансовые нормативы на оказание муниципальных услуг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B492C">
        <w:rPr>
          <w:b/>
          <w:bCs/>
          <w:sz w:val="20"/>
          <w:szCs w:val="20"/>
        </w:rPr>
        <w:t xml:space="preserve"> (выполнение работ), по которым должен производиться учет потребности в их предоставлении (выполнении)</w:t>
      </w:r>
    </w:p>
    <w:p w:rsidR="00E56270" w:rsidRPr="001B492C" w:rsidRDefault="00E56270" w:rsidP="0094748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48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410"/>
        <w:gridCol w:w="2121"/>
      </w:tblGrid>
      <w:tr w:rsidR="00E56270" w:rsidRPr="001B492C" w:rsidTr="00947485">
        <w:tc>
          <w:tcPr>
            <w:tcW w:w="31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640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4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Сумма (рублей)</w:t>
            </w:r>
          </w:p>
        </w:tc>
      </w:tr>
      <w:tr w:rsidR="00E56270" w:rsidRPr="001B492C" w:rsidTr="00947485">
        <w:tc>
          <w:tcPr>
            <w:tcW w:w="31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640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Услуги по предоставлению дошкольного, начального общего, основного общего, среднего общего образования по основным общеобразовательным программам в городской местности</w:t>
            </w:r>
          </w:p>
        </w:tc>
        <w:tc>
          <w:tcPr>
            <w:tcW w:w="104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1 197</w:t>
            </w:r>
          </w:p>
        </w:tc>
      </w:tr>
      <w:tr w:rsidR="00E56270" w:rsidRPr="001B492C" w:rsidTr="00947485">
        <w:tc>
          <w:tcPr>
            <w:tcW w:w="31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640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Услуги по предоставлению дошкольного, начального общего, основного общего, среднего общего образования по основным общеобразовательным программам в сельской местности</w:t>
            </w:r>
          </w:p>
        </w:tc>
        <w:tc>
          <w:tcPr>
            <w:tcW w:w="104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13 172</w:t>
            </w:r>
          </w:p>
        </w:tc>
      </w:tr>
      <w:tr w:rsidR="00E56270" w:rsidRPr="001B492C" w:rsidTr="00947485">
        <w:tc>
          <w:tcPr>
            <w:tcW w:w="31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640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Услуги по предоставлению дополнительного образования детям в организациях дополнительного образования (Музыкальная школа)</w:t>
            </w:r>
          </w:p>
        </w:tc>
        <w:tc>
          <w:tcPr>
            <w:tcW w:w="104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34 086</w:t>
            </w:r>
          </w:p>
        </w:tc>
      </w:tr>
      <w:tr w:rsidR="00E56270" w:rsidRPr="001B492C" w:rsidTr="00947485">
        <w:tc>
          <w:tcPr>
            <w:tcW w:w="31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640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Услуги по предоставлению доступа населения к музейным предметам и музейным коллекциям и сохранению музейных фондов</w:t>
            </w:r>
          </w:p>
        </w:tc>
        <w:tc>
          <w:tcPr>
            <w:tcW w:w="104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131</w:t>
            </w:r>
          </w:p>
        </w:tc>
      </w:tr>
      <w:tr w:rsidR="00E56270" w:rsidRPr="001B492C" w:rsidTr="00947485">
        <w:tc>
          <w:tcPr>
            <w:tcW w:w="31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640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Услуги по библио</w:t>
            </w:r>
            <w:r w:rsidR="00A031F2">
              <w:rPr>
                <w:bCs/>
                <w:sz w:val="20"/>
                <w:szCs w:val="20"/>
              </w:rPr>
              <w:t>течному обслуживанию граждан, ко</w:t>
            </w:r>
            <w:r w:rsidRPr="001B492C">
              <w:rPr>
                <w:bCs/>
                <w:sz w:val="20"/>
                <w:szCs w:val="20"/>
              </w:rPr>
              <w:t>мплектованию и сохранению библиотечных фондов</w:t>
            </w:r>
          </w:p>
        </w:tc>
        <w:tc>
          <w:tcPr>
            <w:tcW w:w="104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18</w:t>
            </w:r>
          </w:p>
        </w:tc>
      </w:tr>
      <w:tr w:rsidR="00E56270" w:rsidRPr="001B492C" w:rsidTr="00947485">
        <w:tc>
          <w:tcPr>
            <w:tcW w:w="31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640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Услуги по организации работы домов культуры, клубных формирований, направленных на изучение, сохранение и развитие традиционно народной культуры; услуги по постановке и показу концертных программ</w:t>
            </w:r>
          </w:p>
        </w:tc>
        <w:tc>
          <w:tcPr>
            <w:tcW w:w="104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3 412</w:t>
            </w:r>
          </w:p>
        </w:tc>
      </w:tr>
      <w:tr w:rsidR="00E56270" w:rsidRPr="001B492C" w:rsidTr="00947485">
        <w:tc>
          <w:tcPr>
            <w:tcW w:w="31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640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Услуги по предоставлению дополнительного образования детям в организациях дополнительного образования (Дом детского творчества, Детско-юношеская спортивная школа)</w:t>
            </w:r>
          </w:p>
        </w:tc>
        <w:tc>
          <w:tcPr>
            <w:tcW w:w="104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6 136</w:t>
            </w:r>
          </w:p>
        </w:tc>
      </w:tr>
      <w:tr w:rsidR="00E56270" w:rsidRPr="001B492C" w:rsidTr="00947485">
        <w:tc>
          <w:tcPr>
            <w:tcW w:w="31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640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Услуги по организации предоставления дошкольного образования (Детские дошкольные учреждения)</w:t>
            </w:r>
          </w:p>
        </w:tc>
        <w:tc>
          <w:tcPr>
            <w:tcW w:w="104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16 025</w:t>
            </w:r>
          </w:p>
        </w:tc>
      </w:tr>
      <w:tr w:rsidR="00E56270" w:rsidRPr="001B492C" w:rsidTr="00947485">
        <w:tc>
          <w:tcPr>
            <w:tcW w:w="31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640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Услуги по сбору, анализу и обмену информацией о прогнозируемых и возникших чрезвычайных ситуациях, по своевременному оповещению и информированию населения об угрозе возникновения или о возникновении чрезвычайных ситуаций и принимаемых мерах по обеспечению безопасности населения</w:t>
            </w:r>
          </w:p>
        </w:tc>
        <w:tc>
          <w:tcPr>
            <w:tcW w:w="104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1 738</w:t>
            </w:r>
          </w:p>
        </w:tc>
      </w:tr>
      <w:tr w:rsidR="00E56270" w:rsidRPr="001B492C" w:rsidTr="00947485">
        <w:tc>
          <w:tcPr>
            <w:tcW w:w="31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640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Услуги по организации мероприятий по работе с молодежью</w:t>
            </w:r>
          </w:p>
        </w:tc>
        <w:tc>
          <w:tcPr>
            <w:tcW w:w="104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4 467</w:t>
            </w:r>
          </w:p>
        </w:tc>
      </w:tr>
    </w:tbl>
    <w:p w:rsidR="00E56270" w:rsidRPr="001B492C" w:rsidRDefault="00E56270" w:rsidP="00BB3EF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56270" w:rsidRPr="001B492C" w:rsidRDefault="00E56270" w:rsidP="00947485">
      <w:pPr>
        <w:widowControl w:val="0"/>
        <w:autoSpaceDE w:val="0"/>
        <w:autoSpaceDN w:val="0"/>
        <w:adjustRightInd w:val="0"/>
        <w:ind w:left="6946"/>
        <w:outlineLvl w:val="0"/>
        <w:rPr>
          <w:sz w:val="20"/>
          <w:szCs w:val="20"/>
        </w:rPr>
      </w:pPr>
      <w:r w:rsidRPr="001B492C">
        <w:rPr>
          <w:sz w:val="20"/>
          <w:szCs w:val="20"/>
        </w:rPr>
        <w:t>УТВЕРЖДЕНЫ</w:t>
      </w:r>
    </w:p>
    <w:p w:rsidR="00E56270" w:rsidRPr="001B492C" w:rsidRDefault="00E56270" w:rsidP="00947485">
      <w:pPr>
        <w:widowControl w:val="0"/>
        <w:autoSpaceDE w:val="0"/>
        <w:autoSpaceDN w:val="0"/>
        <w:adjustRightInd w:val="0"/>
        <w:ind w:left="6946"/>
        <w:rPr>
          <w:sz w:val="20"/>
          <w:szCs w:val="20"/>
        </w:rPr>
      </w:pPr>
      <w:r w:rsidRPr="001B492C">
        <w:rPr>
          <w:sz w:val="20"/>
          <w:szCs w:val="20"/>
        </w:rPr>
        <w:t>постановлением</w:t>
      </w:r>
    </w:p>
    <w:p w:rsidR="00E56270" w:rsidRPr="001B492C" w:rsidRDefault="00E56270" w:rsidP="00947485">
      <w:pPr>
        <w:widowControl w:val="0"/>
        <w:autoSpaceDE w:val="0"/>
        <w:autoSpaceDN w:val="0"/>
        <w:adjustRightInd w:val="0"/>
        <w:ind w:left="6946"/>
        <w:rPr>
          <w:sz w:val="20"/>
          <w:szCs w:val="20"/>
        </w:rPr>
      </w:pPr>
      <w:r w:rsidRPr="001B492C">
        <w:rPr>
          <w:sz w:val="20"/>
          <w:szCs w:val="20"/>
        </w:rPr>
        <w:t>администрации района</w:t>
      </w:r>
    </w:p>
    <w:p w:rsidR="00E56270" w:rsidRPr="001B492C" w:rsidRDefault="00E56270" w:rsidP="00947485">
      <w:pPr>
        <w:widowControl w:val="0"/>
        <w:autoSpaceDE w:val="0"/>
        <w:autoSpaceDN w:val="0"/>
        <w:adjustRightInd w:val="0"/>
        <w:ind w:left="6946"/>
        <w:rPr>
          <w:sz w:val="20"/>
          <w:szCs w:val="20"/>
        </w:rPr>
      </w:pPr>
      <w:r w:rsidRPr="001B492C">
        <w:rPr>
          <w:sz w:val="20"/>
          <w:szCs w:val="20"/>
        </w:rPr>
        <w:t>от _06.11.2014_ № _476__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2" w:name="Par1046"/>
      <w:bookmarkEnd w:id="2"/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B492C">
        <w:rPr>
          <w:b/>
          <w:bCs/>
          <w:sz w:val="20"/>
          <w:szCs w:val="20"/>
        </w:rPr>
        <w:t>ИНДЕКСЫ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B492C">
        <w:rPr>
          <w:b/>
          <w:bCs/>
          <w:sz w:val="20"/>
          <w:szCs w:val="20"/>
        </w:rPr>
        <w:t>ИЗМЕНЕНИЯ РАСХОДОВ, ПРИМЕНЯЕМЫЕ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B492C">
        <w:rPr>
          <w:b/>
          <w:bCs/>
          <w:sz w:val="20"/>
          <w:szCs w:val="20"/>
        </w:rPr>
        <w:t>ПРИ СОСТАВЛЕНИИ ПРОЕКТА БЮДЖЕТА МУНИЦИПАЛЬНОГО РАЙОНА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4477"/>
        <w:gridCol w:w="1699"/>
        <w:gridCol w:w="1853"/>
        <w:gridCol w:w="1657"/>
      </w:tblGrid>
      <w:tr w:rsidR="00E56270" w:rsidRPr="001B492C" w:rsidTr="00BB3EF9">
        <w:trPr>
          <w:trHeight w:val="333"/>
        </w:trPr>
        <w:tc>
          <w:tcPr>
            <w:tcW w:w="353" w:type="pct"/>
            <w:vMerge w:val="restar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48" w:type="pct"/>
            <w:vMerge w:val="restar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99" w:type="pct"/>
            <w:gridSpan w:val="3"/>
          </w:tcPr>
          <w:p w:rsidR="00E56270" w:rsidRPr="001B492C" w:rsidRDefault="00E56270" w:rsidP="009474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Коэффициент (индекс)</w:t>
            </w:r>
          </w:p>
        </w:tc>
      </w:tr>
      <w:tr w:rsidR="00E56270" w:rsidRPr="001B492C" w:rsidTr="00BB3EF9">
        <w:tc>
          <w:tcPr>
            <w:tcW w:w="353" w:type="pct"/>
            <w:vMerge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8" w:type="pct"/>
            <w:vMerge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:rsidR="00E56270" w:rsidRPr="001B492C" w:rsidRDefault="00E56270" w:rsidP="009474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на 2015 год</w:t>
            </w:r>
          </w:p>
        </w:tc>
        <w:tc>
          <w:tcPr>
            <w:tcW w:w="889" w:type="pct"/>
          </w:tcPr>
          <w:p w:rsidR="00E56270" w:rsidRPr="001B492C" w:rsidRDefault="00E56270" w:rsidP="009474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на 2016 год</w:t>
            </w:r>
          </w:p>
        </w:tc>
        <w:tc>
          <w:tcPr>
            <w:tcW w:w="796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на 2017 год</w:t>
            </w:r>
          </w:p>
        </w:tc>
      </w:tr>
      <w:tr w:rsidR="00E56270" w:rsidRPr="001B492C" w:rsidTr="00BB3EF9">
        <w:tc>
          <w:tcPr>
            <w:tcW w:w="35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4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 xml:space="preserve">Среднегодовые коэффициенты 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индексации расходов на оплату коммунальных услуг: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- электрическая энергия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- тепловая энергия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- водоснабжение и водоотведение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прочие виды топлива: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- дрова</w:t>
            </w:r>
          </w:p>
        </w:tc>
        <w:tc>
          <w:tcPr>
            <w:tcW w:w="815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1,084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1,052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1,051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1,114</w:t>
            </w:r>
          </w:p>
        </w:tc>
        <w:tc>
          <w:tcPr>
            <w:tcW w:w="889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1,099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1,058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1,047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1,042</w:t>
            </w:r>
          </w:p>
        </w:tc>
        <w:tc>
          <w:tcPr>
            <w:tcW w:w="796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1,075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1,045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1,044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1,034</w:t>
            </w:r>
          </w:p>
        </w:tc>
      </w:tr>
      <w:tr w:rsidR="00E56270" w:rsidRPr="001B492C" w:rsidTr="00BB3EF9">
        <w:tc>
          <w:tcPr>
            <w:tcW w:w="353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48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 xml:space="preserve">Коэффициент индексации материальных </w:t>
            </w: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затрат</w:t>
            </w:r>
          </w:p>
        </w:tc>
        <w:tc>
          <w:tcPr>
            <w:tcW w:w="815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96" w:type="pct"/>
          </w:tcPr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6270" w:rsidRPr="001B492C" w:rsidRDefault="00E56270" w:rsidP="001B49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492C">
              <w:rPr>
                <w:bCs/>
                <w:sz w:val="20"/>
                <w:szCs w:val="20"/>
              </w:rPr>
              <w:t>1</w:t>
            </w:r>
          </w:p>
        </w:tc>
      </w:tr>
    </w:tbl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6270" w:rsidRPr="001B492C" w:rsidRDefault="00E56270" w:rsidP="001B49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Примечание. Коэффициенты (индексы) на 2015 год применяются к нормативам (расходам, тарифам и т.п.). Коэффициенты (индексы) на 2016 и 2017 годы установлены к предыдущему году и применяются к нормативам (расходам, тарифам и т.п.) с учетом ранее примененных коэффициентов (индексов).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6270" w:rsidRPr="001B492C" w:rsidRDefault="00E56270" w:rsidP="0072065B">
      <w:pPr>
        <w:widowControl w:val="0"/>
        <w:autoSpaceDE w:val="0"/>
        <w:autoSpaceDN w:val="0"/>
        <w:adjustRightInd w:val="0"/>
        <w:ind w:left="6521"/>
        <w:outlineLvl w:val="0"/>
        <w:rPr>
          <w:sz w:val="20"/>
          <w:szCs w:val="20"/>
        </w:rPr>
      </w:pPr>
      <w:r w:rsidRPr="001B492C">
        <w:rPr>
          <w:sz w:val="20"/>
          <w:szCs w:val="20"/>
        </w:rPr>
        <w:t>УТВЕРЖДЕН</w:t>
      </w:r>
    </w:p>
    <w:p w:rsidR="00E56270" w:rsidRPr="001B492C" w:rsidRDefault="00E56270" w:rsidP="0072065B">
      <w:pPr>
        <w:widowControl w:val="0"/>
        <w:autoSpaceDE w:val="0"/>
        <w:autoSpaceDN w:val="0"/>
        <w:adjustRightInd w:val="0"/>
        <w:ind w:left="6521"/>
        <w:rPr>
          <w:sz w:val="20"/>
          <w:szCs w:val="20"/>
        </w:rPr>
      </w:pPr>
      <w:r w:rsidRPr="001B492C">
        <w:rPr>
          <w:sz w:val="20"/>
          <w:szCs w:val="20"/>
        </w:rPr>
        <w:t>постановлением</w:t>
      </w:r>
    </w:p>
    <w:p w:rsidR="00E56270" w:rsidRPr="001B492C" w:rsidRDefault="00E56270" w:rsidP="0072065B">
      <w:pPr>
        <w:widowControl w:val="0"/>
        <w:autoSpaceDE w:val="0"/>
        <w:autoSpaceDN w:val="0"/>
        <w:adjustRightInd w:val="0"/>
        <w:ind w:left="6521"/>
        <w:rPr>
          <w:sz w:val="20"/>
          <w:szCs w:val="20"/>
        </w:rPr>
      </w:pPr>
      <w:r w:rsidRPr="001B492C">
        <w:rPr>
          <w:sz w:val="20"/>
          <w:szCs w:val="20"/>
        </w:rPr>
        <w:t>администрации района</w:t>
      </w:r>
    </w:p>
    <w:p w:rsidR="00E56270" w:rsidRPr="001B492C" w:rsidRDefault="00E56270" w:rsidP="0072065B">
      <w:pPr>
        <w:widowControl w:val="0"/>
        <w:autoSpaceDE w:val="0"/>
        <w:autoSpaceDN w:val="0"/>
        <w:adjustRightInd w:val="0"/>
        <w:ind w:left="6521"/>
        <w:rPr>
          <w:sz w:val="20"/>
          <w:szCs w:val="20"/>
        </w:rPr>
      </w:pPr>
      <w:r w:rsidRPr="001B492C">
        <w:rPr>
          <w:sz w:val="20"/>
          <w:szCs w:val="20"/>
        </w:rPr>
        <w:t xml:space="preserve">от </w:t>
      </w:r>
      <w:r w:rsidR="0072065B">
        <w:rPr>
          <w:sz w:val="20"/>
          <w:szCs w:val="20"/>
        </w:rPr>
        <w:t>06.11.2014 № _476__</w:t>
      </w:r>
    </w:p>
    <w:p w:rsidR="00E56270" w:rsidRPr="001B492C" w:rsidRDefault="00E56270" w:rsidP="0072065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bookmarkStart w:id="3" w:name="Par1246"/>
      <w:bookmarkEnd w:id="3"/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B492C">
        <w:rPr>
          <w:b/>
          <w:bCs/>
          <w:sz w:val="20"/>
          <w:szCs w:val="20"/>
        </w:rPr>
        <w:t>ПЕРЕЧЕНЬ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B492C">
        <w:rPr>
          <w:b/>
          <w:bCs/>
          <w:sz w:val="20"/>
          <w:szCs w:val="20"/>
        </w:rPr>
        <w:t>ПОКАЗАТЕЛЕЙ, ОПРЕДЕЛЯЮЩИХ НАЛОГОВЫЙ ПОТЕНЦИАЛ ПОСЕЛЕНИЙ</w:t>
      </w: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56270" w:rsidRPr="001B492C" w:rsidRDefault="00E56270" w:rsidP="001B492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53"/>
        <w:gridCol w:w="4726"/>
        <w:gridCol w:w="4977"/>
      </w:tblGrid>
      <w:tr w:rsidR="00E56270" w:rsidRPr="001B492C" w:rsidTr="00763E9D">
        <w:trPr>
          <w:trHeight w:val="400"/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9D" w:rsidRDefault="00E56270" w:rsidP="00763E9D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№</w:t>
            </w:r>
          </w:p>
          <w:p w:rsidR="00E56270" w:rsidRPr="001B492C" w:rsidRDefault="00E56270" w:rsidP="00763E9D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п/п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Налог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72065B" w:rsidP="001B492C">
            <w:pPr>
              <w:pStyle w:val="ConsPlusCel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определяющий налоговый потенциал </w:t>
            </w:r>
          </w:p>
        </w:tc>
      </w:tr>
      <w:tr w:rsidR="00E56270" w:rsidRPr="001B492C" w:rsidTr="00763E9D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763E9D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1.</w:t>
            </w: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Налог на доходы физических лиц  </w:t>
            </w:r>
          </w:p>
        </w:tc>
        <w:tc>
          <w:tcPr>
            <w:tcW w:w="2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фо</w:t>
            </w:r>
            <w:r w:rsidR="0072065B">
              <w:rPr>
                <w:rFonts w:ascii="Times New Roman" w:hAnsi="Times New Roman"/>
              </w:rPr>
              <w:t>нд оплаты труда</w:t>
            </w:r>
          </w:p>
        </w:tc>
      </w:tr>
      <w:tr w:rsidR="00E56270" w:rsidRPr="001B492C" w:rsidTr="00763E9D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763E9D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2.</w:t>
            </w: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ка</w:t>
            </w:r>
            <w:r w:rsidR="0072065B">
              <w:rPr>
                <w:rFonts w:ascii="Times New Roman" w:hAnsi="Times New Roman"/>
              </w:rPr>
              <w:t>дастровая стоимость земель</w:t>
            </w:r>
          </w:p>
        </w:tc>
      </w:tr>
      <w:tr w:rsidR="00E56270" w:rsidRPr="001B492C" w:rsidTr="00763E9D">
        <w:trPr>
          <w:trHeight w:val="800"/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763E9D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3.</w:t>
            </w: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72065B" w:rsidP="001B492C">
            <w:pPr>
              <w:pStyle w:val="ConsPlusCel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</w:t>
            </w:r>
            <w:r w:rsidR="00E56270" w:rsidRPr="001B492C">
              <w:rPr>
                <w:rFonts w:ascii="Times New Roman" w:hAnsi="Times New Roman"/>
              </w:rPr>
              <w:t>имущество физических</w:t>
            </w:r>
            <w:r w:rsidR="00E56270" w:rsidRPr="001B492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лиц</w:t>
            </w:r>
          </w:p>
        </w:tc>
        <w:tc>
          <w:tcPr>
            <w:tcW w:w="2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72065B" w:rsidP="001B492C">
            <w:pPr>
              <w:pStyle w:val="ConsPlusCel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инвентаризационная </w:t>
            </w:r>
            <w:r w:rsidR="00E56270" w:rsidRPr="001B492C">
              <w:rPr>
                <w:rFonts w:ascii="Times New Roman" w:hAnsi="Times New Roman"/>
              </w:rPr>
              <w:t xml:space="preserve">стоимость </w:t>
            </w:r>
            <w:r>
              <w:rPr>
                <w:rFonts w:ascii="Times New Roman" w:hAnsi="Times New Roman"/>
              </w:rPr>
              <w:t xml:space="preserve">строений, помещений и </w:t>
            </w:r>
            <w:r w:rsidR="00E56270" w:rsidRPr="001B492C">
              <w:rPr>
                <w:rFonts w:ascii="Times New Roman" w:hAnsi="Times New Roman"/>
              </w:rPr>
              <w:t>сооружений,</w:t>
            </w:r>
            <w:r>
              <w:rPr>
                <w:rFonts w:ascii="Times New Roman" w:hAnsi="Times New Roman"/>
              </w:rPr>
              <w:t xml:space="preserve"> находящихся в </w:t>
            </w:r>
            <w:r w:rsidR="00E56270" w:rsidRPr="001B492C">
              <w:rPr>
                <w:rFonts w:ascii="Times New Roman" w:hAnsi="Times New Roman"/>
              </w:rPr>
              <w:t>собственности физических ли</w:t>
            </w:r>
            <w:r>
              <w:rPr>
                <w:rFonts w:ascii="Times New Roman" w:hAnsi="Times New Roman"/>
              </w:rPr>
              <w:t>ц</w:t>
            </w:r>
          </w:p>
        </w:tc>
      </w:tr>
      <w:tr w:rsidR="00E56270" w:rsidRPr="001B492C" w:rsidTr="00763E9D">
        <w:trPr>
          <w:trHeight w:val="459"/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763E9D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4.</w:t>
            </w: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0" w:rsidRPr="001B492C" w:rsidRDefault="00E56270" w:rsidP="001B492C">
            <w:pPr>
              <w:pStyle w:val="ConsPlusCell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объем реализации продукции сельскохозяйственного производства</w:t>
            </w:r>
          </w:p>
        </w:tc>
      </w:tr>
    </w:tbl>
    <w:p w:rsidR="00E56270" w:rsidRDefault="00E56270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A031F2" w:rsidRDefault="00A031F2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A031F2" w:rsidRDefault="00A031F2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A031F2" w:rsidRDefault="00A031F2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A031F2" w:rsidRDefault="00A031F2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A031F2" w:rsidRDefault="00A031F2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A031F2" w:rsidRDefault="00A031F2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A031F2" w:rsidRDefault="00A031F2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A031F2" w:rsidRDefault="00A031F2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A031F2" w:rsidRDefault="00A031F2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A031F2" w:rsidRPr="001B492C" w:rsidRDefault="00A031F2" w:rsidP="001B492C">
      <w:pPr>
        <w:ind w:firstLine="708"/>
        <w:jc w:val="both"/>
        <w:rPr>
          <w:rFonts w:eastAsia="Calibri"/>
          <w:sz w:val="20"/>
          <w:szCs w:val="20"/>
        </w:rPr>
      </w:pPr>
    </w:p>
    <w:p w:rsidR="001B492C" w:rsidRPr="001B492C" w:rsidRDefault="001B492C" w:rsidP="001B492C">
      <w:pPr>
        <w:autoSpaceDE w:val="0"/>
        <w:autoSpaceDN w:val="0"/>
        <w:adjustRightInd w:val="0"/>
        <w:ind w:right="-82"/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lastRenderedPageBreak/>
        <w:t>АДМИНИСТРАЦИЯ ТУЖИНСКОГО МУНИЦИПАЛЬНОГО РАЙОНА</w:t>
      </w:r>
    </w:p>
    <w:p w:rsidR="001B492C" w:rsidRDefault="001B492C" w:rsidP="001B49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>КИРОВСКОЙ ОБЛАСТИ</w:t>
      </w:r>
    </w:p>
    <w:p w:rsidR="00763E9D" w:rsidRPr="001B492C" w:rsidRDefault="00763E9D" w:rsidP="001B492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B492C" w:rsidRPr="001B492C" w:rsidRDefault="001B492C" w:rsidP="001B492C">
      <w:pPr>
        <w:pStyle w:val="ConsPlusTitle"/>
        <w:jc w:val="center"/>
        <w:rPr>
          <w:rFonts w:ascii="Times New Roman" w:hAnsi="Times New Roman" w:cs="Times New Roman"/>
        </w:rPr>
      </w:pPr>
      <w:r w:rsidRPr="001B492C">
        <w:rPr>
          <w:rFonts w:ascii="Times New Roman" w:hAnsi="Times New Roman" w:cs="Times New Roman"/>
        </w:rPr>
        <w:t>ПОСТАНОВЛЕНИЕ</w:t>
      </w:r>
    </w:p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2024"/>
        <w:gridCol w:w="2920"/>
        <w:gridCol w:w="3571"/>
        <w:gridCol w:w="1907"/>
      </w:tblGrid>
      <w:tr w:rsidR="001B492C" w:rsidRPr="001B492C" w:rsidTr="00763E9D">
        <w:tc>
          <w:tcPr>
            <w:tcW w:w="971" w:type="pct"/>
            <w:tcBorders>
              <w:bottom w:val="single" w:sz="4" w:space="0" w:color="auto"/>
            </w:tcBorders>
          </w:tcPr>
          <w:p w:rsidR="001B492C" w:rsidRPr="001B492C" w:rsidRDefault="001B492C" w:rsidP="001B4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07.11.2014</w:t>
            </w:r>
          </w:p>
        </w:tc>
        <w:tc>
          <w:tcPr>
            <w:tcW w:w="1401" w:type="pct"/>
            <w:tcBorders>
              <w:bottom w:val="nil"/>
            </w:tcBorders>
          </w:tcPr>
          <w:p w:rsidR="001B492C" w:rsidRPr="001B492C" w:rsidRDefault="001B492C" w:rsidP="001B4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pct"/>
            <w:tcBorders>
              <w:bottom w:val="nil"/>
            </w:tcBorders>
          </w:tcPr>
          <w:p w:rsidR="001B492C" w:rsidRPr="001B492C" w:rsidRDefault="001B492C" w:rsidP="001B492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№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1B492C" w:rsidRPr="001B492C" w:rsidRDefault="001B492C" w:rsidP="001B4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482</w:t>
            </w:r>
          </w:p>
        </w:tc>
      </w:tr>
      <w:tr w:rsidR="001B492C" w:rsidRPr="001B492C" w:rsidTr="00763E9D">
        <w:tc>
          <w:tcPr>
            <w:tcW w:w="5000" w:type="pct"/>
            <w:gridSpan w:val="4"/>
            <w:tcBorders>
              <w:bottom w:val="nil"/>
            </w:tcBorders>
          </w:tcPr>
          <w:p w:rsidR="001B492C" w:rsidRPr="001B492C" w:rsidRDefault="001B492C" w:rsidP="001B4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2C">
              <w:rPr>
                <w:color w:val="000000"/>
                <w:sz w:val="20"/>
                <w:szCs w:val="20"/>
              </w:rPr>
              <w:t>пгт Тужа</w:t>
            </w:r>
          </w:p>
          <w:p w:rsidR="001B492C" w:rsidRPr="001B492C" w:rsidRDefault="001B492C" w:rsidP="001B4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B492C" w:rsidRPr="001B492C" w:rsidRDefault="001B492C" w:rsidP="001B492C">
      <w:pPr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>О внесении изменений в постановление администрации Тужинского мун</w:t>
      </w:r>
      <w:r w:rsidRPr="001B492C">
        <w:rPr>
          <w:b/>
          <w:sz w:val="20"/>
          <w:szCs w:val="20"/>
        </w:rPr>
        <w:t>и</w:t>
      </w:r>
      <w:r w:rsidRPr="001B492C">
        <w:rPr>
          <w:b/>
          <w:sz w:val="20"/>
          <w:szCs w:val="20"/>
        </w:rPr>
        <w:t>ципального района от 11.10.2013 № 542</w:t>
      </w:r>
    </w:p>
    <w:p w:rsidR="001B492C" w:rsidRPr="001B492C" w:rsidRDefault="001B492C" w:rsidP="001B492C">
      <w:pPr>
        <w:jc w:val="center"/>
        <w:rPr>
          <w:b/>
          <w:sz w:val="20"/>
          <w:szCs w:val="20"/>
        </w:rPr>
      </w:pPr>
    </w:p>
    <w:p w:rsidR="001B492C" w:rsidRPr="001B492C" w:rsidRDefault="001B492C" w:rsidP="001B492C">
      <w:pPr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0"/>
          <w:szCs w:val="20"/>
          <w:lang/>
        </w:rPr>
      </w:pPr>
      <w:r w:rsidRPr="001B492C">
        <w:rPr>
          <w:sz w:val="20"/>
          <w:szCs w:val="20"/>
        </w:rPr>
        <w:t>В соответствии постановлением Правительства Кировской области от 22.10.2014 № 6/67 «Об утверждении перечня объектов коммунальной инфр</w:t>
      </w:r>
      <w:r w:rsidRPr="001B492C">
        <w:rPr>
          <w:sz w:val="20"/>
          <w:szCs w:val="20"/>
        </w:rPr>
        <w:t>а</w:t>
      </w:r>
      <w:r w:rsidRPr="001B492C">
        <w:rPr>
          <w:sz w:val="20"/>
          <w:szCs w:val="20"/>
        </w:rPr>
        <w:t>структуры для предоставления в 2014-2015 годах субсидий местным бюджетам из областного бюджета на реализацию инвестиционных проектов по модернизации объектов коммунальной инфраструктуры» администрация Тужинского муниц</w:t>
      </w:r>
      <w:r w:rsidRPr="001B492C">
        <w:rPr>
          <w:sz w:val="20"/>
          <w:szCs w:val="20"/>
        </w:rPr>
        <w:t>и</w:t>
      </w:r>
      <w:r w:rsidRPr="001B492C">
        <w:rPr>
          <w:sz w:val="20"/>
          <w:szCs w:val="20"/>
        </w:rPr>
        <w:t>пального района  ПОСТАНОВЛЯЕТ:</w:t>
      </w:r>
    </w:p>
    <w:p w:rsidR="001B492C" w:rsidRPr="001B492C" w:rsidRDefault="001B492C" w:rsidP="001B492C">
      <w:pPr>
        <w:autoSpaceDE w:val="0"/>
        <w:snapToGrid w:val="0"/>
        <w:ind w:firstLine="708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1. Внести изменения в муниципальную программу  Тужинского муниц</w:t>
      </w:r>
      <w:r w:rsidRPr="001B492C">
        <w:rPr>
          <w:sz w:val="20"/>
          <w:szCs w:val="20"/>
        </w:rPr>
        <w:t>и</w:t>
      </w:r>
      <w:r w:rsidRPr="001B492C">
        <w:rPr>
          <w:sz w:val="20"/>
          <w:szCs w:val="20"/>
        </w:rPr>
        <w:t>пального района «Комплексная программа модернизации и реформирования ж</w:t>
      </w:r>
      <w:r w:rsidRPr="001B492C">
        <w:rPr>
          <w:sz w:val="20"/>
          <w:szCs w:val="20"/>
        </w:rPr>
        <w:t>и</w:t>
      </w:r>
      <w:r w:rsidRPr="001B492C">
        <w:rPr>
          <w:sz w:val="20"/>
          <w:szCs w:val="20"/>
        </w:rPr>
        <w:t>лищно-коммунального хозяйства» на 2014-2018 годы утвержденную Постановл</w:t>
      </w:r>
      <w:r w:rsidRPr="001B492C">
        <w:rPr>
          <w:sz w:val="20"/>
          <w:szCs w:val="20"/>
        </w:rPr>
        <w:t>е</w:t>
      </w:r>
      <w:r w:rsidRPr="001B492C">
        <w:rPr>
          <w:sz w:val="20"/>
          <w:szCs w:val="20"/>
        </w:rPr>
        <w:t>нием администрации Тужинского муниципального района от 11.10.2013 № 542 «Об утверждении муниципальной программы Тужинского муниципального ра</w:t>
      </w:r>
      <w:r w:rsidRPr="001B492C">
        <w:rPr>
          <w:sz w:val="20"/>
          <w:szCs w:val="20"/>
        </w:rPr>
        <w:t>й</w:t>
      </w:r>
      <w:r w:rsidRPr="001B492C">
        <w:rPr>
          <w:sz w:val="20"/>
          <w:szCs w:val="20"/>
        </w:rPr>
        <w:t>она «Комплексная программа модернизации и реформирования жилищно – коммунального хозяйства» на 2014-2018 годы», изменения согласно прилож</w:t>
      </w:r>
      <w:r w:rsidRPr="001B492C">
        <w:rPr>
          <w:sz w:val="20"/>
          <w:szCs w:val="20"/>
        </w:rPr>
        <w:t>е</w:t>
      </w:r>
      <w:r w:rsidRPr="001B492C">
        <w:rPr>
          <w:sz w:val="20"/>
          <w:szCs w:val="20"/>
        </w:rPr>
        <w:t>нию.</w:t>
      </w:r>
    </w:p>
    <w:p w:rsidR="001B492C" w:rsidRPr="001B492C" w:rsidRDefault="001B492C" w:rsidP="00763E9D">
      <w:pPr>
        <w:tabs>
          <w:tab w:val="num" w:pos="2160"/>
        </w:tabs>
        <w:suppressAutoHyphens/>
        <w:autoSpaceDE w:val="0"/>
        <w:snapToGrid w:val="0"/>
        <w:ind w:firstLine="709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B492C" w:rsidRPr="001B492C" w:rsidRDefault="001B492C" w:rsidP="001B492C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1B492C">
        <w:rPr>
          <w:sz w:val="20"/>
          <w:szCs w:val="20"/>
        </w:rPr>
        <w:t>3. Контроль за исполнением постановления возложить на заместителя главы администрации района по жизнеобеспечению Бледных Л.В.</w:t>
      </w:r>
    </w:p>
    <w:p w:rsidR="001B492C" w:rsidRPr="001B492C" w:rsidRDefault="001B492C" w:rsidP="001B492C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</w:p>
    <w:p w:rsidR="001B492C" w:rsidRPr="001B492C" w:rsidRDefault="001B492C" w:rsidP="001B492C">
      <w:pPr>
        <w:jc w:val="both"/>
        <w:rPr>
          <w:color w:val="000000"/>
          <w:sz w:val="20"/>
          <w:szCs w:val="20"/>
        </w:rPr>
      </w:pPr>
      <w:r w:rsidRPr="001B492C">
        <w:rPr>
          <w:color w:val="000000"/>
          <w:sz w:val="20"/>
          <w:szCs w:val="20"/>
        </w:rPr>
        <w:t xml:space="preserve">Глава администрации </w:t>
      </w:r>
    </w:p>
    <w:p w:rsidR="001B492C" w:rsidRPr="001B492C" w:rsidRDefault="001B492C" w:rsidP="001B492C">
      <w:pPr>
        <w:jc w:val="both"/>
        <w:rPr>
          <w:color w:val="000000"/>
          <w:sz w:val="20"/>
          <w:szCs w:val="20"/>
        </w:rPr>
      </w:pPr>
      <w:r w:rsidRPr="001B492C">
        <w:rPr>
          <w:color w:val="000000"/>
          <w:sz w:val="20"/>
          <w:szCs w:val="20"/>
        </w:rPr>
        <w:t xml:space="preserve">Тужинского муниципального района        </w:t>
      </w:r>
      <w:r w:rsidR="00763E9D">
        <w:rPr>
          <w:color w:val="000000"/>
          <w:sz w:val="20"/>
          <w:szCs w:val="20"/>
        </w:rPr>
        <w:t xml:space="preserve">   </w:t>
      </w:r>
      <w:r w:rsidRPr="001B492C">
        <w:rPr>
          <w:color w:val="000000"/>
          <w:sz w:val="20"/>
          <w:szCs w:val="20"/>
        </w:rPr>
        <w:t>Е.В. Видякина</w:t>
      </w:r>
    </w:p>
    <w:p w:rsidR="001B492C" w:rsidRPr="001B492C" w:rsidRDefault="001B492C" w:rsidP="001B492C">
      <w:pPr>
        <w:ind w:left="5387"/>
        <w:rPr>
          <w:sz w:val="20"/>
          <w:szCs w:val="20"/>
        </w:rPr>
      </w:pPr>
      <w:r w:rsidRPr="001B492C">
        <w:rPr>
          <w:sz w:val="20"/>
          <w:szCs w:val="20"/>
        </w:rPr>
        <w:t>ПРИЛОЖЕНИЕ</w:t>
      </w:r>
    </w:p>
    <w:p w:rsidR="001B492C" w:rsidRPr="001B492C" w:rsidRDefault="001B492C" w:rsidP="001B492C">
      <w:pPr>
        <w:ind w:left="5387"/>
        <w:rPr>
          <w:sz w:val="20"/>
          <w:szCs w:val="20"/>
        </w:rPr>
      </w:pPr>
      <w:r w:rsidRPr="001B492C">
        <w:rPr>
          <w:sz w:val="20"/>
          <w:szCs w:val="20"/>
        </w:rPr>
        <w:t>к постановлению администрации Тужи</w:t>
      </w:r>
      <w:r w:rsidRPr="001B492C">
        <w:rPr>
          <w:sz w:val="20"/>
          <w:szCs w:val="20"/>
        </w:rPr>
        <w:t>н</w:t>
      </w:r>
      <w:r w:rsidRPr="001B492C">
        <w:rPr>
          <w:sz w:val="20"/>
          <w:szCs w:val="20"/>
        </w:rPr>
        <w:t>ского муниципального  ра</w:t>
      </w:r>
      <w:r w:rsidRPr="001B492C">
        <w:rPr>
          <w:sz w:val="20"/>
          <w:szCs w:val="20"/>
        </w:rPr>
        <w:t>й</w:t>
      </w:r>
      <w:r w:rsidRPr="001B492C">
        <w:rPr>
          <w:sz w:val="20"/>
          <w:szCs w:val="20"/>
        </w:rPr>
        <w:t>она</w:t>
      </w:r>
    </w:p>
    <w:p w:rsidR="001B492C" w:rsidRPr="001B492C" w:rsidRDefault="001B492C" w:rsidP="001B492C">
      <w:pPr>
        <w:ind w:left="5387"/>
        <w:rPr>
          <w:sz w:val="20"/>
          <w:szCs w:val="20"/>
        </w:rPr>
      </w:pPr>
      <w:r w:rsidRPr="001B492C">
        <w:rPr>
          <w:sz w:val="20"/>
          <w:szCs w:val="20"/>
        </w:rPr>
        <w:t>от _07.11.2014____№__482______</w:t>
      </w:r>
    </w:p>
    <w:p w:rsidR="001B492C" w:rsidRPr="001B492C" w:rsidRDefault="001B492C" w:rsidP="00763E9D">
      <w:pPr>
        <w:rPr>
          <w:b/>
          <w:sz w:val="20"/>
          <w:szCs w:val="20"/>
        </w:rPr>
      </w:pPr>
    </w:p>
    <w:p w:rsidR="001B492C" w:rsidRPr="001B492C" w:rsidRDefault="001B492C" w:rsidP="001B492C">
      <w:pPr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>ИЗМЕНЕНИЯ</w:t>
      </w:r>
    </w:p>
    <w:p w:rsidR="001B492C" w:rsidRPr="001B492C" w:rsidRDefault="001B492C" w:rsidP="001B492C">
      <w:pPr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 xml:space="preserve"> в муниципальной программе Тужинского муниципального района </w:t>
      </w:r>
    </w:p>
    <w:p w:rsidR="001B492C" w:rsidRPr="001B492C" w:rsidRDefault="001B492C" w:rsidP="001B492C">
      <w:pPr>
        <w:jc w:val="center"/>
        <w:rPr>
          <w:b/>
          <w:sz w:val="20"/>
          <w:szCs w:val="20"/>
        </w:rPr>
      </w:pPr>
      <w:r w:rsidRPr="001B492C">
        <w:rPr>
          <w:b/>
          <w:sz w:val="20"/>
          <w:szCs w:val="20"/>
        </w:rPr>
        <w:t>«Комплексная программа модернизации и реформирования жилищно-коммунального хозяйства» на 2014-2018 годы</w:t>
      </w:r>
    </w:p>
    <w:p w:rsidR="001B492C" w:rsidRPr="001B492C" w:rsidRDefault="001B492C" w:rsidP="001B492C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B492C">
        <w:rPr>
          <w:rFonts w:ascii="Times New Roman" w:hAnsi="Times New Roman" w:cs="Times New Roman"/>
          <w:b w:val="0"/>
          <w:sz w:val="20"/>
          <w:szCs w:val="20"/>
        </w:rPr>
        <w:tab/>
        <w:t>1. Строку паспорта «Объемы ассигнований муниципальной программы» и</w:t>
      </w:r>
      <w:r w:rsidRPr="001B492C">
        <w:rPr>
          <w:rFonts w:ascii="Times New Roman" w:hAnsi="Times New Roman" w:cs="Times New Roman"/>
          <w:b w:val="0"/>
          <w:sz w:val="20"/>
          <w:szCs w:val="20"/>
        </w:rPr>
        <w:t>з</w:t>
      </w:r>
      <w:r w:rsidRPr="001B492C">
        <w:rPr>
          <w:rFonts w:ascii="Times New Roman" w:hAnsi="Times New Roman" w:cs="Times New Roman"/>
          <w:b w:val="0"/>
          <w:sz w:val="20"/>
          <w:szCs w:val="20"/>
        </w:rPr>
        <w:t>ложить в следующей редакции:</w:t>
      </w:r>
    </w:p>
    <w:p w:rsidR="001B492C" w:rsidRPr="001B492C" w:rsidRDefault="001B492C" w:rsidP="001B492C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</w:p>
    <w:tbl>
      <w:tblPr>
        <w:tblW w:w="4752" w:type="pct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9"/>
        <w:gridCol w:w="6746"/>
      </w:tblGrid>
      <w:tr w:rsidR="001B492C" w:rsidRPr="001B492C" w:rsidTr="00763E9D">
        <w:trPr>
          <w:trHeight w:val="2363"/>
        </w:trPr>
        <w:tc>
          <w:tcPr>
            <w:tcW w:w="1669" w:type="pct"/>
          </w:tcPr>
          <w:p w:rsidR="001B492C" w:rsidRPr="001B492C" w:rsidRDefault="001B492C" w:rsidP="001B492C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1B492C">
              <w:rPr>
                <w:rFonts w:ascii="Times New Roman" w:hAnsi="Times New Roman" w:cs="Times New Roman"/>
              </w:rPr>
              <w:t>Объемы  ассигнований муниципальной пр</w:t>
            </w:r>
            <w:r w:rsidRPr="001B492C">
              <w:rPr>
                <w:rFonts w:ascii="Times New Roman" w:hAnsi="Times New Roman" w:cs="Times New Roman"/>
              </w:rPr>
              <w:t>о</w:t>
            </w:r>
            <w:r w:rsidR="00763E9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3331" w:type="pct"/>
          </w:tcPr>
          <w:tbl>
            <w:tblPr>
              <w:tblpPr w:leftFromText="180" w:rightFromText="180" w:vertAnchor="page" w:horzAnchor="margin" w:tblpY="1"/>
              <w:tblOverlap w:val="never"/>
              <w:tblW w:w="6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43"/>
              <w:gridCol w:w="819"/>
              <w:gridCol w:w="796"/>
              <w:gridCol w:w="796"/>
              <w:gridCol w:w="865"/>
              <w:gridCol w:w="798"/>
              <w:gridCol w:w="903"/>
            </w:tblGrid>
            <w:tr w:rsidR="00763E9D" w:rsidRPr="001B492C" w:rsidTr="00763E9D">
              <w:tc>
                <w:tcPr>
                  <w:tcW w:w="1543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9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796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796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865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798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903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</w:tr>
            <w:tr w:rsidR="00763E9D" w:rsidRPr="001B492C" w:rsidTr="00763E9D">
              <w:trPr>
                <w:cantSplit/>
                <w:trHeight w:val="461"/>
              </w:trPr>
              <w:tc>
                <w:tcPr>
                  <w:tcW w:w="1543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Областной бю</w:t>
                  </w:r>
                  <w:r w:rsidRPr="001B492C">
                    <w:rPr>
                      <w:rFonts w:ascii="Times New Roman" w:hAnsi="Times New Roman" w:cs="Times New Roman"/>
                    </w:rPr>
                    <w:t>д</w:t>
                  </w:r>
                  <w:r w:rsidRPr="001B492C">
                    <w:rPr>
                      <w:rFonts w:ascii="Times New Roman" w:hAnsi="Times New Roman" w:cs="Times New Roman"/>
                    </w:rPr>
                    <w:t>жет</w:t>
                  </w:r>
                </w:p>
              </w:tc>
              <w:tc>
                <w:tcPr>
                  <w:tcW w:w="819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3468,3</w:t>
                  </w:r>
                </w:p>
              </w:tc>
              <w:tc>
                <w:tcPr>
                  <w:tcW w:w="796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2465,0</w:t>
                  </w:r>
                </w:p>
              </w:tc>
              <w:tc>
                <w:tcPr>
                  <w:tcW w:w="865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680,0</w:t>
                  </w: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8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705,5</w:t>
                  </w:r>
                </w:p>
              </w:tc>
              <w:tc>
                <w:tcPr>
                  <w:tcW w:w="903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7318,8</w:t>
                  </w:r>
                </w:p>
              </w:tc>
            </w:tr>
            <w:tr w:rsidR="00763E9D" w:rsidRPr="001B492C" w:rsidTr="00763E9D">
              <w:trPr>
                <w:cantSplit/>
                <w:trHeight w:val="471"/>
              </w:trPr>
              <w:tc>
                <w:tcPr>
                  <w:tcW w:w="1543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Районный бю</w:t>
                  </w:r>
                  <w:r w:rsidRPr="001B492C">
                    <w:rPr>
                      <w:rFonts w:ascii="Times New Roman" w:hAnsi="Times New Roman" w:cs="Times New Roman"/>
                    </w:rPr>
                    <w:t>д</w:t>
                  </w:r>
                  <w:r w:rsidRPr="001B492C">
                    <w:rPr>
                      <w:rFonts w:ascii="Times New Roman" w:hAnsi="Times New Roman" w:cs="Times New Roman"/>
                    </w:rPr>
                    <w:t>жет</w:t>
                  </w:r>
                </w:p>
              </w:tc>
              <w:tc>
                <w:tcPr>
                  <w:tcW w:w="819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796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320,0</w:t>
                  </w:r>
                </w:p>
              </w:tc>
              <w:tc>
                <w:tcPr>
                  <w:tcW w:w="865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450,0</w:t>
                  </w:r>
                </w:p>
              </w:tc>
              <w:tc>
                <w:tcPr>
                  <w:tcW w:w="798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470,0</w:t>
                  </w:r>
                </w:p>
              </w:tc>
              <w:tc>
                <w:tcPr>
                  <w:tcW w:w="903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1340,0</w:t>
                  </w:r>
                </w:p>
              </w:tc>
            </w:tr>
            <w:tr w:rsidR="00763E9D" w:rsidRPr="001B492C" w:rsidTr="00763E9D">
              <w:trPr>
                <w:cantSplit/>
                <w:trHeight w:val="407"/>
              </w:trPr>
              <w:tc>
                <w:tcPr>
                  <w:tcW w:w="1543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бюджеты пос</w:t>
                  </w:r>
                  <w:r w:rsidRPr="001B492C">
                    <w:rPr>
                      <w:rFonts w:ascii="Times New Roman" w:hAnsi="Times New Roman" w:cs="Times New Roman"/>
                    </w:rPr>
                    <w:t>е</w:t>
                  </w:r>
                  <w:r w:rsidRPr="001B492C">
                    <w:rPr>
                      <w:rFonts w:ascii="Times New Roman" w:hAnsi="Times New Roman" w:cs="Times New Roman"/>
                    </w:rPr>
                    <w:t>лений</w:t>
                  </w:r>
                </w:p>
              </w:tc>
              <w:tc>
                <w:tcPr>
                  <w:tcW w:w="819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229,21</w:t>
                  </w:r>
                </w:p>
              </w:tc>
              <w:tc>
                <w:tcPr>
                  <w:tcW w:w="796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370,0</w:t>
                  </w:r>
                </w:p>
              </w:tc>
              <w:tc>
                <w:tcPr>
                  <w:tcW w:w="796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430,0</w:t>
                  </w:r>
                </w:p>
              </w:tc>
              <w:tc>
                <w:tcPr>
                  <w:tcW w:w="865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240,0</w:t>
                  </w:r>
                </w:p>
              </w:tc>
              <w:tc>
                <w:tcPr>
                  <w:tcW w:w="798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263,0</w:t>
                  </w:r>
                </w:p>
              </w:tc>
              <w:tc>
                <w:tcPr>
                  <w:tcW w:w="903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1532,21</w:t>
                  </w:r>
                </w:p>
              </w:tc>
            </w:tr>
            <w:tr w:rsidR="00763E9D" w:rsidRPr="001B492C" w:rsidTr="00763E9D">
              <w:trPr>
                <w:cantSplit/>
                <w:trHeight w:val="513"/>
              </w:trPr>
              <w:tc>
                <w:tcPr>
                  <w:tcW w:w="1543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Внебюдже</w:t>
                  </w:r>
                  <w:r w:rsidRPr="001B492C">
                    <w:rPr>
                      <w:rFonts w:ascii="Times New Roman" w:hAnsi="Times New Roman" w:cs="Times New Roman"/>
                    </w:rPr>
                    <w:t>т</w:t>
                  </w:r>
                  <w:r w:rsidRPr="001B492C">
                    <w:rPr>
                      <w:rFonts w:ascii="Times New Roman" w:hAnsi="Times New Roman" w:cs="Times New Roman"/>
                    </w:rPr>
                    <w:t>ные исто</w:t>
                  </w:r>
                  <w:r w:rsidRPr="001B492C">
                    <w:rPr>
                      <w:rFonts w:ascii="Times New Roman" w:hAnsi="Times New Roman" w:cs="Times New Roman"/>
                    </w:rPr>
                    <w:t>ч</w:t>
                  </w:r>
                  <w:r w:rsidRPr="001B492C">
                    <w:rPr>
                      <w:rFonts w:ascii="Times New Roman" w:hAnsi="Times New Roman" w:cs="Times New Roman"/>
                    </w:rPr>
                    <w:t>ники</w:t>
                  </w:r>
                </w:p>
              </w:tc>
              <w:tc>
                <w:tcPr>
                  <w:tcW w:w="819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54,06</w:t>
                  </w:r>
                </w:p>
              </w:tc>
              <w:tc>
                <w:tcPr>
                  <w:tcW w:w="796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260,0</w:t>
                  </w:r>
                </w:p>
              </w:tc>
              <w:tc>
                <w:tcPr>
                  <w:tcW w:w="796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295,0</w:t>
                  </w:r>
                </w:p>
              </w:tc>
              <w:tc>
                <w:tcPr>
                  <w:tcW w:w="865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  <w:tc>
                <w:tcPr>
                  <w:tcW w:w="798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41,5</w:t>
                  </w:r>
                </w:p>
              </w:tc>
              <w:tc>
                <w:tcPr>
                  <w:tcW w:w="903" w:type="dxa"/>
                </w:tcPr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3E9D" w:rsidRPr="001B492C" w:rsidRDefault="00763E9D" w:rsidP="00763E9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1B492C">
                    <w:rPr>
                      <w:rFonts w:ascii="Times New Roman" w:hAnsi="Times New Roman" w:cs="Times New Roman"/>
                    </w:rPr>
                    <w:t>690,56</w:t>
                  </w:r>
                </w:p>
              </w:tc>
            </w:tr>
          </w:tbl>
          <w:p w:rsidR="001B492C" w:rsidRPr="001B492C" w:rsidRDefault="001B492C" w:rsidP="001B49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492C" w:rsidRPr="001B492C" w:rsidRDefault="001B492C" w:rsidP="001B492C">
      <w:pPr>
        <w:pStyle w:val="ConsPlusNormal0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</w:rPr>
      </w:pPr>
    </w:p>
    <w:p w:rsidR="001B492C" w:rsidRPr="001B492C" w:rsidRDefault="001B492C" w:rsidP="001B492C">
      <w:pPr>
        <w:pStyle w:val="ConsPlusNormal0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</w:rPr>
      </w:pPr>
      <w:r w:rsidRPr="001B492C">
        <w:rPr>
          <w:rFonts w:ascii="Times New Roman" w:hAnsi="Times New Roman" w:cs="Times New Roman"/>
        </w:rPr>
        <w:t>2. Раздел 5 Программы изложить в следующей редакции:</w:t>
      </w:r>
    </w:p>
    <w:p w:rsidR="001B492C" w:rsidRPr="001B492C" w:rsidRDefault="001B492C" w:rsidP="001B492C">
      <w:pPr>
        <w:pStyle w:val="ConsPlusNormal0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</w:rPr>
      </w:pPr>
    </w:p>
    <w:p w:rsidR="001B492C" w:rsidRPr="001B492C" w:rsidRDefault="001B492C" w:rsidP="001B492C">
      <w:pPr>
        <w:pStyle w:val="ConsPlusNormal0"/>
        <w:widowControl/>
        <w:ind w:firstLine="567"/>
        <w:rPr>
          <w:rFonts w:ascii="Times New Roman" w:hAnsi="Times New Roman" w:cs="Times New Roman"/>
          <w:bCs/>
        </w:rPr>
      </w:pPr>
      <w:r w:rsidRPr="001B492C">
        <w:rPr>
          <w:rFonts w:ascii="Times New Roman" w:hAnsi="Times New Roman" w:cs="Times New Roman"/>
        </w:rPr>
        <w:t xml:space="preserve">«5. </w:t>
      </w:r>
      <w:r w:rsidRPr="001B492C">
        <w:rPr>
          <w:rFonts w:ascii="Times New Roman" w:hAnsi="Times New Roman" w:cs="Times New Roman"/>
          <w:bCs/>
        </w:rPr>
        <w:t>Ресурсное обеспечение муниципальной  программы</w:t>
      </w:r>
      <w:r w:rsidRPr="001B492C">
        <w:rPr>
          <w:rFonts w:ascii="Times New Roman" w:hAnsi="Times New Roman" w:cs="Times New Roman"/>
        </w:rPr>
        <w:t>:</w:t>
      </w:r>
    </w:p>
    <w:p w:rsidR="001B492C" w:rsidRPr="001B492C" w:rsidRDefault="001B492C" w:rsidP="001B492C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1B492C">
        <w:rPr>
          <w:rFonts w:ascii="Times New Roman" w:hAnsi="Times New Roman" w:cs="Times New Roman"/>
        </w:rPr>
        <w:t>Объем финансовых средств на реализацию муниципальной  программы определен в соответствии с отдельными мероприятиями, включенными в програ</w:t>
      </w:r>
      <w:r w:rsidRPr="001B492C">
        <w:rPr>
          <w:rFonts w:ascii="Times New Roman" w:hAnsi="Times New Roman" w:cs="Times New Roman"/>
        </w:rPr>
        <w:t>м</w:t>
      </w:r>
      <w:r w:rsidRPr="001B492C">
        <w:rPr>
          <w:rFonts w:ascii="Times New Roman" w:hAnsi="Times New Roman" w:cs="Times New Roman"/>
        </w:rPr>
        <w:t>му(приложение 1).</w:t>
      </w:r>
    </w:p>
    <w:p w:rsidR="001B492C" w:rsidRPr="001B492C" w:rsidRDefault="001B492C" w:rsidP="001B492C">
      <w:pPr>
        <w:pStyle w:val="ConsPlusNormal0"/>
        <w:widowControl/>
        <w:ind w:firstLine="709"/>
        <w:rPr>
          <w:rFonts w:ascii="Times New Roman" w:hAnsi="Times New Roman" w:cs="Times New Roman"/>
        </w:rPr>
      </w:pPr>
      <w:r w:rsidRPr="001B492C">
        <w:rPr>
          <w:rFonts w:ascii="Times New Roman" w:hAnsi="Times New Roman" w:cs="Times New Roman"/>
        </w:rPr>
        <w:t>Финансирование Программы предусматривается следующим обр</w:t>
      </w:r>
      <w:r w:rsidRPr="001B492C">
        <w:rPr>
          <w:rFonts w:ascii="Times New Roman" w:hAnsi="Times New Roman" w:cs="Times New Roman"/>
        </w:rPr>
        <w:t>а</w:t>
      </w:r>
      <w:r w:rsidRPr="001B492C">
        <w:rPr>
          <w:rFonts w:ascii="Times New Roman" w:hAnsi="Times New Roman" w:cs="Times New Roman"/>
        </w:rPr>
        <w:t>зом:</w:t>
      </w:r>
    </w:p>
    <w:p w:rsidR="001B492C" w:rsidRPr="001B492C" w:rsidRDefault="001B492C" w:rsidP="001B492C">
      <w:pPr>
        <w:pStyle w:val="ConsPlusNormal0"/>
        <w:widowControl/>
        <w:ind w:firstLine="709"/>
        <w:rPr>
          <w:rFonts w:ascii="Times New Roman" w:hAnsi="Times New Roman" w:cs="Times New Roman"/>
        </w:rPr>
      </w:pPr>
      <w:r w:rsidRPr="001B492C">
        <w:rPr>
          <w:rFonts w:ascii="Times New Roman" w:hAnsi="Times New Roman" w:cs="Times New Roman"/>
        </w:rPr>
        <w:t>- средства районного бюджета 1340,0 тыс. руб;</w:t>
      </w:r>
    </w:p>
    <w:p w:rsidR="001B492C" w:rsidRPr="001B492C" w:rsidRDefault="001B492C" w:rsidP="001B492C">
      <w:pPr>
        <w:pStyle w:val="ConsPlusNormal0"/>
        <w:widowControl/>
        <w:ind w:firstLine="709"/>
        <w:rPr>
          <w:rFonts w:ascii="Times New Roman" w:hAnsi="Times New Roman" w:cs="Times New Roman"/>
        </w:rPr>
      </w:pPr>
      <w:r w:rsidRPr="001B492C">
        <w:rPr>
          <w:rFonts w:ascii="Times New Roman" w:hAnsi="Times New Roman" w:cs="Times New Roman"/>
        </w:rPr>
        <w:t>- средства бюджетов поселений 1532,21 тыс. руб;</w:t>
      </w:r>
    </w:p>
    <w:p w:rsidR="001B492C" w:rsidRPr="001B492C" w:rsidRDefault="001B492C" w:rsidP="001B492C">
      <w:pPr>
        <w:pStyle w:val="ConsPlusNormal0"/>
        <w:widowControl/>
        <w:ind w:firstLine="709"/>
        <w:rPr>
          <w:rFonts w:ascii="Times New Roman" w:hAnsi="Times New Roman" w:cs="Times New Roman"/>
        </w:rPr>
      </w:pPr>
      <w:r w:rsidRPr="001B492C">
        <w:rPr>
          <w:rFonts w:ascii="Times New Roman" w:hAnsi="Times New Roman" w:cs="Times New Roman"/>
        </w:rPr>
        <w:t>- средства областного бюджета 7318,8 тыс. руб;</w:t>
      </w:r>
    </w:p>
    <w:p w:rsidR="001B492C" w:rsidRPr="001B492C" w:rsidRDefault="00763E9D" w:rsidP="001B492C">
      <w:pPr>
        <w:pStyle w:val="ConsPlusNormal0"/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B492C" w:rsidRPr="001B492C">
        <w:rPr>
          <w:rFonts w:ascii="Times New Roman" w:hAnsi="Times New Roman" w:cs="Times New Roman"/>
        </w:rPr>
        <w:t>- средства предприятий ЖКХ и иные внебюджетные средства 690,56 тыс. руб (без средств от инвестиционных надбавок и тарифов на подключ</w:t>
      </w:r>
      <w:r w:rsidR="001B492C" w:rsidRPr="001B492C">
        <w:rPr>
          <w:rFonts w:ascii="Times New Roman" w:hAnsi="Times New Roman" w:cs="Times New Roman"/>
        </w:rPr>
        <w:t>е</w:t>
      </w:r>
      <w:r w:rsidR="001B492C" w:rsidRPr="001B492C">
        <w:rPr>
          <w:rFonts w:ascii="Times New Roman" w:hAnsi="Times New Roman" w:cs="Times New Roman"/>
        </w:rPr>
        <w:t>ние).»</w:t>
      </w:r>
    </w:p>
    <w:p w:rsidR="001B492C" w:rsidRDefault="001B492C" w:rsidP="001B492C">
      <w:pPr>
        <w:ind w:firstLine="567"/>
        <w:rPr>
          <w:sz w:val="20"/>
          <w:szCs w:val="20"/>
        </w:rPr>
      </w:pPr>
      <w:r w:rsidRPr="001B492C">
        <w:rPr>
          <w:sz w:val="20"/>
          <w:szCs w:val="20"/>
        </w:rPr>
        <w:t>3. Приложение №1 и № 2 к Программе изложить в новой редакции:</w:t>
      </w:r>
    </w:p>
    <w:p w:rsidR="00A031F2" w:rsidRDefault="00A031F2" w:rsidP="001B492C">
      <w:pPr>
        <w:ind w:firstLine="567"/>
        <w:rPr>
          <w:sz w:val="20"/>
          <w:szCs w:val="20"/>
        </w:rPr>
      </w:pPr>
    </w:p>
    <w:p w:rsidR="00A031F2" w:rsidRDefault="00A031F2" w:rsidP="001B492C">
      <w:pPr>
        <w:ind w:firstLine="567"/>
        <w:rPr>
          <w:sz w:val="20"/>
          <w:szCs w:val="20"/>
        </w:rPr>
      </w:pPr>
    </w:p>
    <w:p w:rsidR="00A031F2" w:rsidRPr="001B492C" w:rsidRDefault="00A031F2" w:rsidP="001B492C">
      <w:pPr>
        <w:ind w:firstLine="567"/>
        <w:rPr>
          <w:sz w:val="20"/>
          <w:szCs w:val="20"/>
        </w:rPr>
      </w:pPr>
    </w:p>
    <w:p w:rsidR="001B492C" w:rsidRPr="001B492C" w:rsidRDefault="001B492C" w:rsidP="001B492C">
      <w:pPr>
        <w:jc w:val="right"/>
        <w:rPr>
          <w:sz w:val="20"/>
          <w:szCs w:val="20"/>
        </w:rPr>
      </w:pPr>
    </w:p>
    <w:p w:rsidR="001B492C" w:rsidRPr="001B492C" w:rsidRDefault="001B492C" w:rsidP="001B492C">
      <w:pPr>
        <w:jc w:val="right"/>
        <w:rPr>
          <w:sz w:val="20"/>
          <w:szCs w:val="20"/>
        </w:rPr>
      </w:pPr>
      <w:r w:rsidRPr="001B492C">
        <w:rPr>
          <w:sz w:val="20"/>
          <w:szCs w:val="20"/>
        </w:rPr>
        <w:lastRenderedPageBreak/>
        <w:t>Приложение № 1</w:t>
      </w:r>
    </w:p>
    <w:p w:rsidR="001B492C" w:rsidRPr="001B492C" w:rsidRDefault="001B492C" w:rsidP="001B492C">
      <w:pPr>
        <w:jc w:val="right"/>
        <w:rPr>
          <w:sz w:val="20"/>
          <w:szCs w:val="20"/>
        </w:rPr>
      </w:pPr>
      <w:r w:rsidRPr="001B492C">
        <w:rPr>
          <w:sz w:val="20"/>
          <w:szCs w:val="20"/>
        </w:rPr>
        <w:t>к  Муниципальной программе</w:t>
      </w:r>
    </w:p>
    <w:p w:rsidR="001B492C" w:rsidRPr="001B492C" w:rsidRDefault="001B492C" w:rsidP="001B492C">
      <w:pPr>
        <w:jc w:val="both"/>
        <w:rPr>
          <w:sz w:val="20"/>
          <w:szCs w:val="20"/>
        </w:rPr>
      </w:pPr>
    </w:p>
    <w:p w:rsidR="001B492C" w:rsidRPr="001B492C" w:rsidRDefault="001B492C" w:rsidP="001B492C">
      <w:pPr>
        <w:jc w:val="center"/>
        <w:rPr>
          <w:sz w:val="20"/>
          <w:szCs w:val="20"/>
        </w:rPr>
      </w:pPr>
      <w:r w:rsidRPr="001B492C">
        <w:rPr>
          <w:sz w:val="20"/>
          <w:szCs w:val="20"/>
        </w:rPr>
        <w:t>Прогнозная (справочная) оценка ресурсного обеспечения реализации муниципальной програ</w:t>
      </w:r>
      <w:r w:rsidRPr="001B492C">
        <w:rPr>
          <w:sz w:val="20"/>
          <w:szCs w:val="20"/>
        </w:rPr>
        <w:t>м</w:t>
      </w:r>
      <w:r w:rsidRPr="001B492C">
        <w:rPr>
          <w:sz w:val="20"/>
          <w:szCs w:val="20"/>
        </w:rPr>
        <w:t>мы за счёт всех источников финансирования</w:t>
      </w:r>
    </w:p>
    <w:p w:rsidR="001B492C" w:rsidRPr="001B492C" w:rsidRDefault="001B492C" w:rsidP="001B492C">
      <w:pPr>
        <w:jc w:val="both"/>
        <w:rPr>
          <w:sz w:val="20"/>
          <w:szCs w:val="20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1985"/>
        <w:gridCol w:w="1417"/>
        <w:gridCol w:w="992"/>
        <w:gridCol w:w="993"/>
        <w:gridCol w:w="992"/>
        <w:gridCol w:w="992"/>
        <w:gridCol w:w="992"/>
      </w:tblGrid>
      <w:tr w:rsidR="001B492C" w:rsidRPr="001B492C" w:rsidTr="000D1AA3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763E9D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763E9D" w:rsidP="00763E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1B492C" w:rsidRPr="001B492C">
              <w:rPr>
                <w:sz w:val="20"/>
                <w:szCs w:val="20"/>
              </w:rPr>
              <w:t>муниц</w:t>
            </w:r>
            <w:r w:rsidR="001B492C" w:rsidRPr="001B492C">
              <w:rPr>
                <w:sz w:val="20"/>
                <w:szCs w:val="20"/>
              </w:rPr>
              <w:t>и</w:t>
            </w:r>
            <w:r w:rsidR="001B492C" w:rsidRPr="001B492C">
              <w:rPr>
                <w:sz w:val="20"/>
                <w:szCs w:val="20"/>
              </w:rPr>
              <w:t>пальной</w:t>
            </w:r>
            <w:r>
              <w:rPr>
                <w:sz w:val="20"/>
                <w:szCs w:val="20"/>
              </w:rPr>
              <w:t xml:space="preserve"> </w:t>
            </w:r>
            <w:r w:rsidR="001B492C" w:rsidRPr="001B492C">
              <w:rPr>
                <w:sz w:val="20"/>
                <w:szCs w:val="20"/>
              </w:rPr>
              <w:t>программы, подпрограммы,  ра</w:t>
            </w:r>
            <w:r w:rsidR="001B492C" w:rsidRPr="001B492C">
              <w:rPr>
                <w:sz w:val="20"/>
                <w:szCs w:val="20"/>
              </w:rPr>
              <w:t>й</w:t>
            </w:r>
            <w:r w:rsidR="001B492C" w:rsidRPr="001B492C">
              <w:rPr>
                <w:sz w:val="20"/>
                <w:szCs w:val="20"/>
              </w:rPr>
              <w:t>онной целевой  программы, ведомственной целевой програ</w:t>
            </w:r>
            <w:r w:rsidR="001B492C" w:rsidRPr="001B492C">
              <w:rPr>
                <w:sz w:val="20"/>
                <w:szCs w:val="20"/>
              </w:rPr>
              <w:t>м</w:t>
            </w:r>
            <w:r w:rsidR="001B492C" w:rsidRPr="001B492C">
              <w:rPr>
                <w:sz w:val="20"/>
                <w:szCs w:val="20"/>
              </w:rPr>
              <w:t xml:space="preserve">мы, </w:t>
            </w:r>
            <w:r w:rsidR="001B492C" w:rsidRPr="001B492C">
              <w:rPr>
                <w:sz w:val="20"/>
                <w:szCs w:val="20"/>
              </w:rPr>
              <w:br/>
              <w:t>отдельного м</w:t>
            </w:r>
            <w:r w:rsidR="001B492C" w:rsidRPr="001B492C">
              <w:rPr>
                <w:sz w:val="20"/>
                <w:szCs w:val="20"/>
              </w:rPr>
              <w:t>е</w:t>
            </w:r>
            <w:r w:rsidR="001B492C" w:rsidRPr="001B492C">
              <w:rPr>
                <w:sz w:val="20"/>
                <w:szCs w:val="20"/>
              </w:rPr>
              <w:t>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763E9D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Источн</w:t>
            </w:r>
            <w:r w:rsidRPr="001B492C">
              <w:rPr>
                <w:sz w:val="20"/>
                <w:szCs w:val="20"/>
              </w:rPr>
              <w:t>и</w:t>
            </w:r>
            <w:r w:rsidRPr="001B492C">
              <w:rPr>
                <w:sz w:val="20"/>
                <w:szCs w:val="20"/>
              </w:rPr>
              <w:t>ки финансиров</w:t>
            </w:r>
            <w:r w:rsidRPr="001B492C">
              <w:rPr>
                <w:sz w:val="20"/>
                <w:szCs w:val="20"/>
              </w:rPr>
              <w:t>а</w:t>
            </w:r>
            <w:r w:rsidRPr="001B492C">
              <w:rPr>
                <w:sz w:val="20"/>
                <w:szCs w:val="20"/>
              </w:rPr>
              <w:t>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763E9D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Оценка расх</w:t>
            </w:r>
            <w:r w:rsidRPr="001B492C">
              <w:rPr>
                <w:sz w:val="20"/>
                <w:szCs w:val="20"/>
              </w:rPr>
              <w:t>о</w:t>
            </w:r>
            <w:r w:rsidR="00763E9D">
              <w:rPr>
                <w:sz w:val="20"/>
                <w:szCs w:val="20"/>
              </w:rPr>
              <w:t>дов (тыс. рублей)</w:t>
            </w:r>
          </w:p>
        </w:tc>
      </w:tr>
      <w:tr w:rsidR="001B492C" w:rsidRPr="001B492C" w:rsidTr="000D1AA3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2014</w:t>
            </w:r>
          </w:p>
          <w:p w:rsidR="001B492C" w:rsidRPr="001B492C" w:rsidRDefault="001B492C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2016 год</w:t>
            </w:r>
          </w:p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2017</w:t>
            </w:r>
          </w:p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2018</w:t>
            </w:r>
          </w:p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год</w:t>
            </w:r>
          </w:p>
        </w:tc>
      </w:tr>
      <w:tr w:rsidR="001B492C" w:rsidRPr="001B492C" w:rsidTr="000D1AA3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Муниципал</w:t>
            </w:r>
            <w:r w:rsidRPr="001B492C">
              <w:rPr>
                <w:sz w:val="20"/>
                <w:szCs w:val="20"/>
              </w:rPr>
              <w:t>ь</w:t>
            </w:r>
            <w:r w:rsidRPr="001B492C">
              <w:rPr>
                <w:sz w:val="20"/>
                <w:szCs w:val="20"/>
              </w:rPr>
              <w:t xml:space="preserve">ная </w:t>
            </w:r>
            <w:r w:rsidRPr="001B492C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«Комплексная программа модернизации и рефо</w:t>
            </w:r>
            <w:r w:rsidRPr="001B492C">
              <w:rPr>
                <w:sz w:val="20"/>
                <w:szCs w:val="20"/>
              </w:rPr>
              <w:t>р</w:t>
            </w:r>
            <w:r w:rsidRPr="001B492C">
              <w:rPr>
                <w:sz w:val="20"/>
                <w:szCs w:val="20"/>
              </w:rPr>
              <w:t>мирования жилищно - коммунального хозяйс</w:t>
            </w:r>
            <w:r w:rsidRPr="001B492C">
              <w:rPr>
                <w:sz w:val="20"/>
                <w:szCs w:val="20"/>
              </w:rPr>
              <w:t>т</w:t>
            </w:r>
            <w:r w:rsidRPr="001B492C">
              <w:rPr>
                <w:sz w:val="20"/>
                <w:szCs w:val="20"/>
              </w:rPr>
              <w:t>ва»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763E9D" w:rsidP="001B492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283,27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4198,3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3510,0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1480,0</w:t>
            </w:r>
          </w:p>
        </w:tc>
      </w:tr>
      <w:tr w:rsidR="001B492C" w:rsidRPr="001B492C" w:rsidTr="000D1AA3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3468,3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2465,0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680,0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705,5</w:t>
            </w:r>
          </w:p>
        </w:tc>
      </w:tr>
      <w:tr w:rsidR="001B492C" w:rsidRPr="001B492C" w:rsidTr="000D1AA3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763E9D" w:rsidP="001B492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 бюджет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470,0</w:t>
            </w:r>
          </w:p>
        </w:tc>
      </w:tr>
      <w:tr w:rsidR="001B492C" w:rsidRPr="001B492C" w:rsidTr="000D1AA3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Бюджет Туж. горо</w:t>
            </w:r>
            <w:r w:rsidRPr="001B492C">
              <w:rPr>
                <w:sz w:val="20"/>
                <w:szCs w:val="20"/>
              </w:rPr>
              <w:t>д</w:t>
            </w:r>
            <w:r w:rsidRPr="001B492C">
              <w:rPr>
                <w:sz w:val="20"/>
                <w:szCs w:val="20"/>
              </w:rPr>
              <w:t>ского пос</w:t>
            </w:r>
            <w:r w:rsidRPr="001B492C">
              <w:rPr>
                <w:sz w:val="20"/>
                <w:szCs w:val="20"/>
              </w:rPr>
              <w:t>е</w:t>
            </w:r>
            <w:r w:rsidRPr="001B492C">
              <w:rPr>
                <w:sz w:val="20"/>
                <w:szCs w:val="20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229,21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263,0</w:t>
            </w:r>
          </w:p>
        </w:tc>
      </w:tr>
      <w:tr w:rsidR="001B492C" w:rsidRPr="001B492C" w:rsidTr="000D1AA3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763E9D" w:rsidP="00763E9D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</w:t>
            </w:r>
            <w:r w:rsidR="001B492C" w:rsidRPr="001B492C">
              <w:rPr>
                <w:rFonts w:ascii="Times New Roman" w:hAnsi="Times New Roman"/>
              </w:rPr>
              <w:t>внебюдже</w:t>
            </w:r>
            <w:r w:rsidR="001B492C" w:rsidRPr="001B492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ные </w:t>
            </w:r>
            <w:r w:rsidR="001B492C" w:rsidRPr="001B492C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54,06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260,0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295,0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41,5</w:t>
            </w:r>
          </w:p>
        </w:tc>
      </w:tr>
      <w:tr w:rsidR="001B492C" w:rsidRPr="001B492C" w:rsidTr="000D1AA3">
        <w:trPr>
          <w:trHeight w:val="474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  <w:b/>
              </w:rPr>
            </w:pPr>
            <w:r w:rsidRPr="001B492C">
              <w:rPr>
                <w:rFonts w:ascii="Times New Roman" w:hAnsi="Times New Roman"/>
                <w:b/>
              </w:rPr>
              <w:t>1. Развитие системы теплоснабжения</w:t>
            </w:r>
          </w:p>
        </w:tc>
      </w:tr>
      <w:tr w:rsidR="001B492C" w:rsidRPr="001B492C" w:rsidTr="000D1AA3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763E9D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Отдельное</w:t>
            </w:r>
            <w:r>
              <w:rPr>
                <w:rFonts w:ascii="Times New Roman" w:hAnsi="Times New Roman"/>
              </w:rPr>
              <w:br/>
              <w:t>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МУП «Коммунальщик» К</w:t>
            </w:r>
            <w:r w:rsidRPr="001B492C">
              <w:rPr>
                <w:rFonts w:ascii="Times New Roman" w:hAnsi="Times New Roman"/>
              </w:rPr>
              <w:t>о</w:t>
            </w:r>
            <w:r w:rsidRPr="001B492C">
              <w:rPr>
                <w:rFonts w:ascii="Times New Roman" w:hAnsi="Times New Roman"/>
              </w:rPr>
              <w:t>тельная № 1 установка тепл</w:t>
            </w:r>
            <w:r w:rsidRPr="001B492C">
              <w:rPr>
                <w:rFonts w:ascii="Times New Roman" w:hAnsi="Times New Roman"/>
              </w:rPr>
              <w:t>о</w:t>
            </w:r>
            <w:r w:rsidRPr="001B492C">
              <w:rPr>
                <w:rFonts w:ascii="Times New Roman" w:hAnsi="Times New Roman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763E9D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763E9D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иные вн</w:t>
            </w:r>
            <w:r w:rsidRPr="001B492C">
              <w:rPr>
                <w:rFonts w:ascii="Times New Roman" w:hAnsi="Times New Roman"/>
              </w:rPr>
              <w:t>е</w:t>
            </w:r>
            <w:r w:rsidR="00763E9D">
              <w:rPr>
                <w:rFonts w:ascii="Times New Roman" w:hAnsi="Times New Roman"/>
              </w:rPr>
              <w:t xml:space="preserve">бюджетные </w:t>
            </w:r>
            <w:r w:rsidRPr="001B492C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МУП «Коммунальщик» К</w:t>
            </w:r>
            <w:r w:rsidRPr="001B492C">
              <w:rPr>
                <w:rFonts w:ascii="Times New Roman" w:hAnsi="Times New Roman"/>
              </w:rPr>
              <w:t>о</w:t>
            </w:r>
            <w:r w:rsidRPr="001B492C">
              <w:rPr>
                <w:rFonts w:ascii="Times New Roman" w:hAnsi="Times New Roman"/>
              </w:rPr>
              <w:t>тельная № 2 установка тепл</w:t>
            </w:r>
            <w:r w:rsidRPr="001B492C">
              <w:rPr>
                <w:rFonts w:ascii="Times New Roman" w:hAnsi="Times New Roman"/>
              </w:rPr>
              <w:t>о</w:t>
            </w:r>
            <w:r w:rsidRPr="001B492C">
              <w:rPr>
                <w:rFonts w:ascii="Times New Roman" w:hAnsi="Times New Roman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763E9D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763E9D" w:rsidP="00763E9D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</w:t>
            </w:r>
            <w:r w:rsidR="001B492C" w:rsidRPr="001B492C">
              <w:rPr>
                <w:rFonts w:ascii="Times New Roman" w:hAnsi="Times New Roman"/>
              </w:rPr>
              <w:t>внебюдже</w:t>
            </w:r>
            <w:r w:rsidR="001B492C" w:rsidRPr="001B492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ные </w:t>
            </w:r>
            <w:r w:rsidR="001B492C" w:rsidRPr="001B492C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30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Котельная МКОУ </w:t>
            </w:r>
            <w:r w:rsidRPr="001B492C">
              <w:rPr>
                <w:sz w:val="20"/>
                <w:szCs w:val="20"/>
              </w:rPr>
              <w:lastRenderedPageBreak/>
              <w:t>СОШ  с. Ныр замена котла на более э</w:t>
            </w:r>
            <w:r w:rsidRPr="001B492C">
              <w:rPr>
                <w:sz w:val="20"/>
                <w:szCs w:val="20"/>
              </w:rPr>
              <w:t>ф</w:t>
            </w:r>
            <w:r w:rsidRPr="001B492C">
              <w:rPr>
                <w:sz w:val="20"/>
                <w:szCs w:val="20"/>
              </w:rPr>
              <w:t>фективный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763E9D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иные  внебюдже</w:t>
            </w:r>
            <w:r w:rsidRPr="001B492C">
              <w:rPr>
                <w:rFonts w:ascii="Times New Roman" w:hAnsi="Times New Roman"/>
              </w:rPr>
              <w:t>т</w:t>
            </w:r>
            <w:r w:rsidRPr="001B492C">
              <w:rPr>
                <w:rFonts w:ascii="Times New Roman" w:hAnsi="Times New Roman"/>
              </w:rPr>
              <w:t xml:space="preserve">ные    </w:t>
            </w:r>
            <w:r w:rsidRPr="001B492C">
              <w:rPr>
                <w:rFonts w:ascii="Times New Roman" w:hAnsi="Times New Roman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МУП «Коммунальщик» К</w:t>
            </w:r>
            <w:r w:rsidRPr="001B492C">
              <w:rPr>
                <w:sz w:val="20"/>
                <w:szCs w:val="20"/>
              </w:rPr>
              <w:t>о</w:t>
            </w:r>
            <w:r w:rsidRPr="001B492C">
              <w:rPr>
                <w:sz w:val="20"/>
                <w:szCs w:val="20"/>
              </w:rPr>
              <w:t>тельная № 2 замена участка т</w:t>
            </w:r>
            <w:r w:rsidRPr="001B492C">
              <w:rPr>
                <w:sz w:val="20"/>
                <w:szCs w:val="20"/>
              </w:rPr>
              <w:t>е</w:t>
            </w:r>
            <w:r w:rsidRPr="001B492C">
              <w:rPr>
                <w:sz w:val="20"/>
                <w:szCs w:val="20"/>
              </w:rPr>
              <w:t>плотрассы до многоквартирн</w:t>
            </w:r>
            <w:r w:rsidRPr="001B492C">
              <w:rPr>
                <w:sz w:val="20"/>
                <w:szCs w:val="20"/>
              </w:rPr>
              <w:t>о</w:t>
            </w:r>
            <w:r w:rsidRPr="001B492C">
              <w:rPr>
                <w:sz w:val="20"/>
                <w:szCs w:val="20"/>
              </w:rPr>
              <w:t>го дома, ул. Ордж</w:t>
            </w:r>
            <w:r w:rsidRPr="001B492C">
              <w:rPr>
                <w:sz w:val="20"/>
                <w:szCs w:val="20"/>
              </w:rPr>
              <w:t>о</w:t>
            </w:r>
            <w:r w:rsidRPr="001B492C">
              <w:rPr>
                <w:sz w:val="20"/>
                <w:szCs w:val="20"/>
              </w:rPr>
              <w:t>никидзе,7, 283 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4B28B0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163,27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4B28B0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бюджет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109,21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4B28B0" w:rsidP="004B28B0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</w:t>
            </w:r>
            <w:r w:rsidR="001B492C" w:rsidRPr="001B492C">
              <w:rPr>
                <w:rFonts w:ascii="Times New Roman" w:hAnsi="Times New Roman"/>
              </w:rPr>
              <w:t>внебюдже</w:t>
            </w:r>
            <w:r w:rsidR="001B492C" w:rsidRPr="001B492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ные </w:t>
            </w:r>
            <w:r w:rsidR="001B492C" w:rsidRPr="001B492C">
              <w:rPr>
                <w:rFonts w:ascii="Times New Roman" w:hAnsi="Times New Roman"/>
              </w:rPr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54,06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МУП «Коммунальщик» К</w:t>
            </w:r>
            <w:r w:rsidRPr="001B492C">
              <w:rPr>
                <w:rFonts w:ascii="Times New Roman" w:hAnsi="Times New Roman"/>
              </w:rPr>
              <w:t>о</w:t>
            </w:r>
            <w:r w:rsidRPr="001B492C">
              <w:rPr>
                <w:rFonts w:ascii="Times New Roman" w:hAnsi="Times New Roman"/>
              </w:rPr>
              <w:t>тельная № 2 замена участка т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плотрассы до многоквартирн</w:t>
            </w:r>
            <w:r w:rsidRPr="001B492C">
              <w:rPr>
                <w:rFonts w:ascii="Times New Roman" w:hAnsi="Times New Roman"/>
              </w:rPr>
              <w:t>о</w:t>
            </w:r>
            <w:r w:rsidRPr="001B492C">
              <w:rPr>
                <w:rFonts w:ascii="Times New Roman" w:hAnsi="Times New Roman"/>
              </w:rPr>
              <w:t>го дома, ул. Не</w:t>
            </w:r>
            <w:r w:rsidRPr="001B492C">
              <w:rPr>
                <w:rFonts w:ascii="Times New Roman" w:hAnsi="Times New Roman"/>
              </w:rPr>
              <w:t>в</w:t>
            </w:r>
            <w:r w:rsidRPr="001B492C">
              <w:rPr>
                <w:rFonts w:ascii="Times New Roman" w:hAnsi="Times New Roman"/>
              </w:rPr>
              <w:t>ского, д. 4, д. 6, 215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4B28B0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765,0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4B28B0" w:rsidP="004B28B0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</w:t>
            </w:r>
            <w:r w:rsidR="001B492C" w:rsidRPr="001B492C">
              <w:rPr>
                <w:rFonts w:ascii="Times New Roman" w:hAnsi="Times New Roman"/>
              </w:rPr>
              <w:t>внебюдже</w:t>
            </w:r>
            <w:r w:rsidR="001B492C" w:rsidRPr="001B492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ные </w:t>
            </w:r>
            <w:r w:rsidR="001B492C" w:rsidRPr="001B492C">
              <w:rPr>
                <w:rFonts w:ascii="Times New Roman" w:hAnsi="Times New Roman"/>
              </w:rPr>
              <w:t xml:space="preserve">источники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4B28B0">
        <w:trPr>
          <w:trHeight w:val="2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МУП «Коммунальщик» К</w:t>
            </w:r>
            <w:r w:rsidRPr="001B492C">
              <w:rPr>
                <w:rFonts w:ascii="Times New Roman" w:hAnsi="Times New Roman"/>
              </w:rPr>
              <w:t>о</w:t>
            </w:r>
            <w:r w:rsidRPr="001B492C">
              <w:rPr>
                <w:rFonts w:ascii="Times New Roman" w:hAnsi="Times New Roman"/>
              </w:rPr>
              <w:t>тельная № 3 замена участка т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плотрассы до зданий ЦРБ, 245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4B28B0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4B28B0">
        <w:trPr>
          <w:trHeight w:val="30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1190,0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4B28B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4B28B0">
        <w:trPr>
          <w:trHeight w:val="3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4B28B0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иные  внебюдже</w:t>
            </w:r>
            <w:r w:rsidRPr="001B492C">
              <w:rPr>
                <w:rFonts w:ascii="Times New Roman" w:hAnsi="Times New Roman"/>
              </w:rPr>
              <w:t>т</w:t>
            </w:r>
            <w:r w:rsidR="004B28B0">
              <w:rPr>
                <w:rFonts w:ascii="Times New Roman" w:hAnsi="Times New Roman"/>
              </w:rPr>
              <w:t xml:space="preserve">ные </w:t>
            </w:r>
            <w:r w:rsidRPr="001B492C">
              <w:rPr>
                <w:rFonts w:ascii="Times New Roman" w:hAnsi="Times New Roman"/>
              </w:rPr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35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с. Пачи замена теплоизоляции на теплотрассе от котельной де</w:t>
            </w:r>
            <w:r w:rsidRPr="001B492C">
              <w:rPr>
                <w:sz w:val="20"/>
                <w:szCs w:val="20"/>
              </w:rPr>
              <w:t>т</w:t>
            </w:r>
            <w:r w:rsidRPr="001B492C">
              <w:rPr>
                <w:sz w:val="20"/>
                <w:szCs w:val="20"/>
              </w:rPr>
              <w:t>ского сада до ФАПа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4B28B0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4B28B0">
        <w:trPr>
          <w:trHeight w:val="49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4B28B0" w:rsidP="004B28B0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</w:t>
            </w:r>
            <w:r w:rsidR="001B492C" w:rsidRPr="001B492C">
              <w:rPr>
                <w:rFonts w:ascii="Times New Roman" w:hAnsi="Times New Roman"/>
              </w:rPr>
              <w:t>внебюдже</w:t>
            </w:r>
            <w:r w:rsidR="001B492C" w:rsidRPr="001B492C">
              <w:rPr>
                <w:rFonts w:ascii="Times New Roman" w:hAnsi="Times New Roman"/>
              </w:rPr>
              <w:t>т</w:t>
            </w:r>
            <w:r w:rsidR="001B492C" w:rsidRPr="001B492C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 xml:space="preserve">е </w:t>
            </w:r>
            <w:r w:rsidR="001B492C" w:rsidRPr="001B492C">
              <w:rPr>
                <w:rFonts w:ascii="Times New Roman" w:hAnsi="Times New Roman"/>
              </w:rPr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4B28B0">
        <w:trPr>
          <w:trHeight w:val="77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К</w:t>
            </w:r>
            <w:r w:rsidRPr="001B492C">
              <w:rPr>
                <w:sz w:val="20"/>
                <w:szCs w:val="20"/>
              </w:rPr>
              <w:t>о</w:t>
            </w:r>
            <w:r w:rsidRPr="001B492C">
              <w:rPr>
                <w:sz w:val="20"/>
                <w:szCs w:val="20"/>
              </w:rPr>
              <w:t>тельная №1 МУП «Коммунальщик»  з</w:t>
            </w:r>
            <w:r w:rsidRPr="001B492C">
              <w:rPr>
                <w:sz w:val="20"/>
                <w:szCs w:val="20"/>
              </w:rPr>
              <w:t>а</w:t>
            </w:r>
            <w:r w:rsidRPr="001B492C">
              <w:rPr>
                <w:sz w:val="20"/>
                <w:szCs w:val="20"/>
              </w:rPr>
              <w:t>мена котла на более эффекти</w:t>
            </w:r>
            <w:r w:rsidRPr="001B492C">
              <w:rPr>
                <w:sz w:val="20"/>
                <w:szCs w:val="20"/>
              </w:rPr>
              <w:t>в</w:t>
            </w:r>
            <w:r w:rsidRPr="001B492C">
              <w:rPr>
                <w:sz w:val="20"/>
                <w:szCs w:val="20"/>
              </w:rPr>
              <w:t>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B492C" w:rsidRPr="001B492C" w:rsidRDefault="004B28B0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4B28B0">
        <w:trPr>
          <w:trHeight w:val="24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4B28B0" w:rsidP="004B28B0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</w:t>
            </w:r>
            <w:r w:rsidR="001B492C" w:rsidRPr="001B492C">
              <w:rPr>
                <w:rFonts w:ascii="Times New Roman" w:hAnsi="Times New Roman"/>
              </w:rPr>
              <w:t>внебюдже</w:t>
            </w:r>
            <w:r w:rsidR="001B492C" w:rsidRPr="001B492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ные </w:t>
            </w:r>
            <w:r w:rsidR="001B492C" w:rsidRPr="001B492C">
              <w:rPr>
                <w:rFonts w:ascii="Times New Roman" w:hAnsi="Times New Roman"/>
              </w:rPr>
              <w:t xml:space="preserve">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4B28B0">
        <w:trPr>
          <w:trHeight w:val="12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Котельная №2 МУП «Коммунальщик»  з</w:t>
            </w:r>
            <w:r w:rsidRPr="001B492C">
              <w:rPr>
                <w:sz w:val="20"/>
                <w:szCs w:val="20"/>
              </w:rPr>
              <w:t>а</w:t>
            </w:r>
            <w:r w:rsidRPr="001B492C">
              <w:rPr>
                <w:sz w:val="20"/>
                <w:szCs w:val="20"/>
              </w:rPr>
              <w:t>мена котла на более эффекти</w:t>
            </w:r>
            <w:r w:rsidRPr="001B492C">
              <w:rPr>
                <w:sz w:val="20"/>
                <w:szCs w:val="20"/>
              </w:rPr>
              <w:t>в</w:t>
            </w:r>
            <w:r w:rsidRPr="001B492C">
              <w:rPr>
                <w:sz w:val="20"/>
                <w:szCs w:val="20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4B28B0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830,0</w:t>
            </w:r>
          </w:p>
        </w:tc>
      </w:tr>
      <w:tr w:rsidR="001B492C" w:rsidRPr="001B492C" w:rsidTr="004B28B0">
        <w:trPr>
          <w:trHeight w:val="30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705,5</w:t>
            </w:r>
          </w:p>
        </w:tc>
      </w:tr>
      <w:tr w:rsidR="001B492C" w:rsidRPr="001B492C" w:rsidTr="000D1AA3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39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83,0</w:t>
            </w:r>
          </w:p>
        </w:tc>
      </w:tr>
      <w:tr w:rsidR="001B492C" w:rsidRPr="001B492C" w:rsidTr="000D1AA3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4B28B0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иные  внебюдже</w:t>
            </w:r>
            <w:r w:rsidRPr="001B492C">
              <w:rPr>
                <w:rFonts w:ascii="Times New Roman" w:hAnsi="Times New Roman"/>
              </w:rPr>
              <w:t>т</w:t>
            </w:r>
            <w:r w:rsidR="004B28B0">
              <w:rPr>
                <w:rFonts w:ascii="Times New Roman" w:hAnsi="Times New Roman"/>
              </w:rPr>
              <w:t xml:space="preserve">ные </w:t>
            </w:r>
            <w:r w:rsidRPr="001B492C">
              <w:rPr>
                <w:rFonts w:ascii="Times New Roman" w:hAnsi="Times New Roman"/>
              </w:rPr>
              <w:t xml:space="preserve">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41,5</w:t>
            </w:r>
          </w:p>
        </w:tc>
      </w:tr>
      <w:tr w:rsidR="001B492C" w:rsidRPr="001B492C" w:rsidTr="004B28B0">
        <w:trPr>
          <w:trHeight w:val="6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Котельная ДС д. Пиштенур  зам</w:t>
            </w:r>
            <w:r w:rsidRPr="001B492C">
              <w:rPr>
                <w:sz w:val="20"/>
                <w:szCs w:val="20"/>
              </w:rPr>
              <w:t>е</w:t>
            </w:r>
            <w:r w:rsidRPr="001B492C">
              <w:rPr>
                <w:sz w:val="20"/>
                <w:szCs w:val="20"/>
              </w:rPr>
              <w:t>на котла на более эффекти</w:t>
            </w:r>
            <w:r w:rsidRPr="001B492C">
              <w:rPr>
                <w:sz w:val="20"/>
                <w:szCs w:val="20"/>
              </w:rPr>
              <w:t>в</w:t>
            </w:r>
            <w:r w:rsidRPr="001B492C">
              <w:rPr>
                <w:sz w:val="20"/>
                <w:szCs w:val="20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4B28B0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4B28B0">
        <w:trPr>
          <w:trHeight w:val="25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4B28B0" w:rsidP="004B28B0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</w:t>
            </w:r>
            <w:r w:rsidR="001B492C" w:rsidRPr="001B492C">
              <w:rPr>
                <w:rFonts w:ascii="Times New Roman" w:hAnsi="Times New Roman"/>
              </w:rPr>
              <w:t>внебюдже</w:t>
            </w:r>
            <w:r w:rsidR="001B492C" w:rsidRPr="001B492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ные </w:t>
            </w:r>
            <w:r w:rsidR="001B492C" w:rsidRPr="001B492C">
              <w:rPr>
                <w:rFonts w:ascii="Times New Roman" w:hAnsi="Times New Roman"/>
              </w:rPr>
              <w:t xml:space="preserve">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27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Котельная СДК с. Михайловское  з</w:t>
            </w:r>
            <w:r w:rsidRPr="001B492C">
              <w:rPr>
                <w:sz w:val="20"/>
                <w:szCs w:val="20"/>
              </w:rPr>
              <w:t>а</w:t>
            </w:r>
            <w:r w:rsidRPr="001B492C">
              <w:rPr>
                <w:sz w:val="20"/>
                <w:szCs w:val="20"/>
              </w:rPr>
              <w:t>мена котла на более эффекти</w:t>
            </w:r>
            <w:r w:rsidRPr="001B492C">
              <w:rPr>
                <w:sz w:val="20"/>
                <w:szCs w:val="20"/>
              </w:rPr>
              <w:t>в</w:t>
            </w:r>
            <w:r w:rsidRPr="001B492C">
              <w:rPr>
                <w:sz w:val="20"/>
                <w:szCs w:val="20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4B28B0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470,0</w:t>
            </w:r>
          </w:p>
        </w:tc>
      </w:tr>
      <w:tr w:rsidR="001B492C" w:rsidRPr="001B492C" w:rsidTr="000D1AA3">
        <w:trPr>
          <w:trHeight w:val="2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470,0</w:t>
            </w:r>
          </w:p>
        </w:tc>
      </w:tr>
      <w:tr w:rsidR="001B492C" w:rsidRPr="001B492C" w:rsidTr="000D1AA3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5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4B28B0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иные  внебюдже</w:t>
            </w:r>
            <w:r w:rsidRPr="001B492C">
              <w:rPr>
                <w:rFonts w:ascii="Times New Roman" w:hAnsi="Times New Roman"/>
              </w:rPr>
              <w:t>т</w:t>
            </w:r>
            <w:r w:rsidR="004B28B0">
              <w:rPr>
                <w:rFonts w:ascii="Times New Roman" w:hAnsi="Times New Roman"/>
              </w:rPr>
              <w:t xml:space="preserve">ные </w:t>
            </w:r>
            <w:r w:rsidRPr="001B492C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19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  <w:b/>
              </w:rPr>
            </w:pPr>
            <w:r w:rsidRPr="001B492C">
              <w:rPr>
                <w:rFonts w:ascii="Times New Roman" w:hAnsi="Times New Roman"/>
                <w:b/>
              </w:rPr>
              <w:lastRenderedPageBreak/>
              <w:t>2. Развитие системы водоснабжения и водоотведения</w:t>
            </w:r>
          </w:p>
        </w:tc>
      </w:tr>
      <w:tr w:rsidR="001B492C" w:rsidRPr="001B492C" w:rsidTr="004B28B0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п. Тужа Замена водопр</w:t>
            </w:r>
            <w:r w:rsidRPr="001B492C">
              <w:rPr>
                <w:sz w:val="20"/>
                <w:szCs w:val="20"/>
              </w:rPr>
              <w:t>о</w:t>
            </w:r>
            <w:r w:rsidRPr="001B492C">
              <w:rPr>
                <w:sz w:val="20"/>
                <w:szCs w:val="20"/>
              </w:rPr>
              <w:t>водных сетей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180,0</w:t>
            </w:r>
          </w:p>
        </w:tc>
      </w:tr>
      <w:tr w:rsidR="001B492C" w:rsidRPr="001B492C" w:rsidTr="000D1AA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180,0</w:t>
            </w:r>
          </w:p>
        </w:tc>
      </w:tr>
      <w:tr w:rsidR="001B492C" w:rsidRPr="001B492C" w:rsidTr="000D1AA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4B28B0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иные  внебюдже</w:t>
            </w:r>
            <w:r w:rsidRPr="001B492C">
              <w:rPr>
                <w:rFonts w:ascii="Times New Roman" w:hAnsi="Times New Roman"/>
              </w:rPr>
              <w:t>т</w:t>
            </w:r>
            <w:r w:rsidR="004B28B0">
              <w:rPr>
                <w:rFonts w:ascii="Times New Roman" w:hAnsi="Times New Roman"/>
              </w:rPr>
              <w:t xml:space="preserve">ные </w:t>
            </w:r>
            <w:r w:rsidRPr="001B492C">
              <w:rPr>
                <w:rFonts w:ascii="Times New Roman" w:hAnsi="Times New Roman"/>
              </w:rPr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4B28B0">
        <w:trPr>
          <w:trHeight w:val="20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п. Тужа ул. Береговая строительство напо</w:t>
            </w:r>
            <w:r w:rsidRPr="001B492C">
              <w:rPr>
                <w:sz w:val="20"/>
                <w:szCs w:val="20"/>
              </w:rPr>
              <w:t>р</w:t>
            </w:r>
            <w:r w:rsidRPr="001B492C">
              <w:rPr>
                <w:sz w:val="20"/>
                <w:szCs w:val="20"/>
              </w:rPr>
              <w:t>ного коллектора кан</w:t>
            </w:r>
            <w:r w:rsidRPr="001B492C">
              <w:rPr>
                <w:sz w:val="20"/>
                <w:szCs w:val="20"/>
              </w:rPr>
              <w:t>а</w:t>
            </w:r>
            <w:r w:rsidRPr="001B492C">
              <w:rPr>
                <w:sz w:val="20"/>
                <w:szCs w:val="20"/>
              </w:rPr>
              <w:t>лизационных стоков с Тужи</w:t>
            </w:r>
            <w:r w:rsidRPr="001B492C">
              <w:rPr>
                <w:sz w:val="20"/>
                <w:szCs w:val="20"/>
              </w:rPr>
              <w:t>н</w:t>
            </w:r>
            <w:r w:rsidRPr="001B492C">
              <w:rPr>
                <w:sz w:val="20"/>
                <w:szCs w:val="20"/>
              </w:rPr>
              <w:t>ской ЦРБ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4B28B0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1275,0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1275,0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бюджет Туж. горо</w:t>
            </w:r>
            <w:r w:rsidRPr="001B492C">
              <w:rPr>
                <w:rFonts w:ascii="Times New Roman" w:hAnsi="Times New Roman"/>
              </w:rPr>
              <w:t>д</w:t>
            </w:r>
            <w:r w:rsidRPr="001B492C">
              <w:rPr>
                <w:rFonts w:ascii="Times New Roman" w:hAnsi="Times New Roman"/>
              </w:rPr>
              <w:t>ского пос</w:t>
            </w:r>
            <w:r w:rsidRPr="001B492C">
              <w:rPr>
                <w:rFonts w:ascii="Times New Roman" w:hAnsi="Times New Roman"/>
              </w:rPr>
              <w:t>е</w:t>
            </w:r>
            <w:r w:rsidRPr="001B492C">
              <w:rPr>
                <w:rFonts w:ascii="Times New Roman" w:hAnsi="Times New Roman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1B492C" w:rsidRPr="001B492C" w:rsidTr="000D1AA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4B28B0" w:rsidP="004B28B0">
            <w:pPr>
              <w:pStyle w:val="ConsPlusCell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</w:t>
            </w:r>
            <w:r w:rsidR="001B492C" w:rsidRPr="001B492C">
              <w:rPr>
                <w:rFonts w:ascii="Times New Roman" w:hAnsi="Times New Roman"/>
              </w:rPr>
              <w:t>внебюдже</w:t>
            </w:r>
            <w:r w:rsidR="001B492C" w:rsidRPr="001B492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ные </w:t>
            </w:r>
            <w:r w:rsidR="001B492C" w:rsidRPr="001B492C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1B492C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</w:tbl>
    <w:p w:rsidR="001B492C" w:rsidRPr="001B492C" w:rsidRDefault="001B492C" w:rsidP="004223AB">
      <w:pPr>
        <w:jc w:val="right"/>
        <w:rPr>
          <w:sz w:val="20"/>
          <w:szCs w:val="20"/>
        </w:rPr>
      </w:pPr>
      <w:r w:rsidRPr="001B492C">
        <w:rPr>
          <w:sz w:val="20"/>
          <w:szCs w:val="20"/>
        </w:rPr>
        <w:t xml:space="preserve">Приложение № 2 </w:t>
      </w:r>
    </w:p>
    <w:p w:rsidR="001B492C" w:rsidRPr="001B492C" w:rsidRDefault="001B492C" w:rsidP="001B492C">
      <w:pPr>
        <w:jc w:val="right"/>
        <w:rPr>
          <w:sz w:val="20"/>
          <w:szCs w:val="20"/>
        </w:rPr>
      </w:pPr>
      <w:r w:rsidRPr="001B492C">
        <w:rPr>
          <w:sz w:val="20"/>
          <w:szCs w:val="20"/>
        </w:rPr>
        <w:t>к  Муниципальной программе</w:t>
      </w:r>
    </w:p>
    <w:p w:rsidR="001B492C" w:rsidRPr="001B492C" w:rsidRDefault="001B492C" w:rsidP="001B492C">
      <w:pPr>
        <w:rPr>
          <w:sz w:val="20"/>
          <w:szCs w:val="20"/>
        </w:rPr>
      </w:pPr>
    </w:p>
    <w:p w:rsidR="001B492C" w:rsidRPr="001B492C" w:rsidRDefault="001B492C" w:rsidP="001B492C">
      <w:pPr>
        <w:jc w:val="center"/>
        <w:rPr>
          <w:sz w:val="20"/>
          <w:szCs w:val="20"/>
        </w:rPr>
      </w:pPr>
      <w:r w:rsidRPr="001B492C">
        <w:rPr>
          <w:sz w:val="20"/>
          <w:szCs w:val="20"/>
        </w:rPr>
        <w:t>Расходы на реализацию муниципальной программы за счёт средств районного бюджета</w:t>
      </w:r>
    </w:p>
    <w:p w:rsidR="001B492C" w:rsidRPr="001B492C" w:rsidRDefault="001B492C" w:rsidP="001B492C">
      <w:pPr>
        <w:rPr>
          <w:sz w:val="20"/>
          <w:szCs w:val="20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1980"/>
        <w:gridCol w:w="1701"/>
        <w:gridCol w:w="817"/>
        <w:gridCol w:w="1026"/>
        <w:gridCol w:w="992"/>
        <w:gridCol w:w="851"/>
        <w:gridCol w:w="850"/>
      </w:tblGrid>
      <w:tr w:rsidR="001B492C" w:rsidRPr="001B492C" w:rsidTr="000D1AA3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Наименование  муниципал</w:t>
            </w:r>
            <w:r w:rsidRPr="001B492C">
              <w:rPr>
                <w:sz w:val="20"/>
                <w:szCs w:val="20"/>
              </w:rPr>
              <w:t>ь</w:t>
            </w:r>
            <w:r w:rsidRPr="001B492C">
              <w:rPr>
                <w:sz w:val="20"/>
                <w:szCs w:val="20"/>
              </w:rPr>
              <w:t>ной</w:t>
            </w:r>
            <w:r w:rsidRPr="001B492C">
              <w:rPr>
                <w:sz w:val="20"/>
                <w:szCs w:val="20"/>
              </w:rPr>
              <w:br/>
              <w:t xml:space="preserve">программы, </w:t>
            </w:r>
            <w:r w:rsidRPr="001B492C">
              <w:rPr>
                <w:sz w:val="20"/>
                <w:szCs w:val="20"/>
              </w:rPr>
              <w:br/>
              <w:t>районной  целевой  программы, ведомс</w:t>
            </w:r>
            <w:r w:rsidRPr="001B492C">
              <w:rPr>
                <w:sz w:val="20"/>
                <w:szCs w:val="20"/>
              </w:rPr>
              <w:t>т</w:t>
            </w:r>
            <w:r w:rsidRPr="001B492C">
              <w:rPr>
                <w:sz w:val="20"/>
                <w:szCs w:val="20"/>
              </w:rPr>
              <w:t>венной целевой пр</w:t>
            </w:r>
            <w:r w:rsidRPr="001B492C">
              <w:rPr>
                <w:sz w:val="20"/>
                <w:szCs w:val="20"/>
              </w:rPr>
              <w:t>о</w:t>
            </w:r>
            <w:r w:rsidRPr="001B492C">
              <w:rPr>
                <w:sz w:val="20"/>
                <w:szCs w:val="20"/>
              </w:rPr>
              <w:t xml:space="preserve">граммы, </w:t>
            </w:r>
            <w:r w:rsidRPr="001B492C">
              <w:rPr>
                <w:sz w:val="20"/>
                <w:szCs w:val="20"/>
              </w:rPr>
              <w:br/>
              <w:t xml:space="preserve">отдельного </w:t>
            </w:r>
            <w:r w:rsidRPr="001B492C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4B28B0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Ответстве</w:t>
            </w:r>
            <w:r w:rsidRPr="001B492C">
              <w:rPr>
                <w:sz w:val="20"/>
                <w:szCs w:val="20"/>
              </w:rPr>
              <w:t>н</w:t>
            </w:r>
            <w:r w:rsidRPr="001B492C">
              <w:rPr>
                <w:sz w:val="20"/>
                <w:szCs w:val="20"/>
              </w:rPr>
              <w:t>ный исполн</w:t>
            </w:r>
            <w:r w:rsidRPr="001B492C">
              <w:rPr>
                <w:sz w:val="20"/>
                <w:szCs w:val="20"/>
              </w:rPr>
              <w:t>и</w:t>
            </w:r>
            <w:r w:rsidRPr="001B492C">
              <w:rPr>
                <w:sz w:val="20"/>
                <w:szCs w:val="20"/>
              </w:rPr>
              <w:t>тель, соиспо</w:t>
            </w:r>
            <w:r w:rsidRPr="001B492C">
              <w:rPr>
                <w:sz w:val="20"/>
                <w:szCs w:val="20"/>
              </w:rPr>
              <w:t>л</w:t>
            </w:r>
            <w:r w:rsidRPr="001B492C">
              <w:rPr>
                <w:sz w:val="20"/>
                <w:szCs w:val="20"/>
              </w:rPr>
              <w:t>нители, мун</w:t>
            </w:r>
            <w:r w:rsidRPr="001B492C">
              <w:rPr>
                <w:sz w:val="20"/>
                <w:szCs w:val="20"/>
              </w:rPr>
              <w:t>и</w:t>
            </w:r>
            <w:r w:rsidRPr="001B492C">
              <w:rPr>
                <w:sz w:val="20"/>
                <w:szCs w:val="20"/>
              </w:rPr>
              <w:t>ципальный заказчик (муниципал</w:t>
            </w:r>
            <w:r w:rsidRPr="001B492C">
              <w:rPr>
                <w:sz w:val="20"/>
                <w:szCs w:val="20"/>
              </w:rPr>
              <w:t>ь</w:t>
            </w:r>
            <w:r w:rsidRPr="001B492C">
              <w:rPr>
                <w:sz w:val="20"/>
                <w:szCs w:val="20"/>
              </w:rPr>
              <w:t>ный заказчик - к</w:t>
            </w:r>
            <w:r w:rsidRPr="001B492C">
              <w:rPr>
                <w:sz w:val="20"/>
                <w:szCs w:val="20"/>
              </w:rPr>
              <w:t>о</w:t>
            </w:r>
            <w:r w:rsidRPr="001B492C">
              <w:rPr>
                <w:sz w:val="20"/>
                <w:szCs w:val="20"/>
              </w:rPr>
              <w:t>ординатор)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4B28B0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Расходы (тыс. рублей)</w:t>
            </w:r>
          </w:p>
        </w:tc>
      </w:tr>
      <w:tr w:rsidR="001B492C" w:rsidRPr="001B492C" w:rsidTr="004B28B0">
        <w:trPr>
          <w:trHeight w:val="1398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2014 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2016 год</w:t>
            </w:r>
          </w:p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2017</w:t>
            </w:r>
          </w:p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2018</w:t>
            </w:r>
          </w:p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год</w:t>
            </w:r>
          </w:p>
        </w:tc>
      </w:tr>
      <w:tr w:rsidR="001B492C" w:rsidRPr="001B492C" w:rsidTr="000D1AA3">
        <w:trPr>
          <w:trHeight w:val="245"/>
        </w:trPr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Муниципал</w:t>
            </w:r>
            <w:r w:rsidRPr="001B492C">
              <w:rPr>
                <w:sz w:val="20"/>
                <w:szCs w:val="20"/>
              </w:rPr>
              <w:t>ь</w:t>
            </w:r>
            <w:r w:rsidRPr="001B492C">
              <w:rPr>
                <w:sz w:val="20"/>
                <w:szCs w:val="20"/>
              </w:rPr>
              <w:t xml:space="preserve">ная </w:t>
            </w:r>
            <w:r w:rsidRPr="001B492C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«Комплексная программа м</w:t>
            </w:r>
            <w:r w:rsidRPr="001B492C">
              <w:rPr>
                <w:sz w:val="20"/>
                <w:szCs w:val="20"/>
              </w:rPr>
              <w:t>о</w:t>
            </w:r>
            <w:r w:rsidRPr="001B492C">
              <w:rPr>
                <w:sz w:val="20"/>
                <w:szCs w:val="20"/>
              </w:rPr>
              <w:t>дернизации и рефо</w:t>
            </w:r>
            <w:r w:rsidRPr="001B492C">
              <w:rPr>
                <w:sz w:val="20"/>
                <w:szCs w:val="20"/>
              </w:rPr>
              <w:t>р</w:t>
            </w:r>
            <w:r w:rsidRPr="001B492C">
              <w:rPr>
                <w:sz w:val="20"/>
                <w:szCs w:val="20"/>
              </w:rPr>
              <w:t>мирования жилищно - коммунального хозяйс</w:t>
            </w:r>
            <w:r w:rsidRPr="001B492C">
              <w:rPr>
                <w:sz w:val="20"/>
                <w:szCs w:val="20"/>
              </w:rPr>
              <w:t>т</w:t>
            </w:r>
            <w:r w:rsidRPr="001B492C">
              <w:rPr>
                <w:sz w:val="20"/>
                <w:szCs w:val="20"/>
              </w:rPr>
              <w:t>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68328D" w:rsidP="001B492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4223AB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4223AB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4223AB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4223AB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4223AB">
            <w:pPr>
              <w:snapToGrid w:val="0"/>
              <w:jc w:val="center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470,0</w:t>
            </w:r>
          </w:p>
        </w:tc>
      </w:tr>
      <w:tr w:rsidR="001B492C" w:rsidRPr="001B492C" w:rsidTr="004223AB">
        <w:trPr>
          <w:trHeight w:val="875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ответственный   </w:t>
            </w:r>
            <w:r w:rsidRPr="001B492C">
              <w:rPr>
                <w:sz w:val="20"/>
                <w:szCs w:val="20"/>
              </w:rPr>
              <w:br/>
              <w:t xml:space="preserve">исполнитель     </w:t>
            </w:r>
            <w:r w:rsidRPr="001B492C">
              <w:rPr>
                <w:sz w:val="20"/>
                <w:szCs w:val="20"/>
              </w:rPr>
              <w:br/>
              <w:t>муниципал</w:t>
            </w:r>
            <w:r w:rsidRPr="001B492C">
              <w:rPr>
                <w:sz w:val="20"/>
                <w:szCs w:val="20"/>
              </w:rPr>
              <w:t>ь</w:t>
            </w:r>
            <w:r w:rsidRPr="001B492C">
              <w:rPr>
                <w:sz w:val="20"/>
                <w:szCs w:val="20"/>
              </w:rPr>
              <w:t xml:space="preserve">ной </w:t>
            </w:r>
            <w:r w:rsidRPr="001B492C">
              <w:rPr>
                <w:sz w:val="20"/>
                <w:szCs w:val="20"/>
              </w:rPr>
              <w:br/>
              <w:t xml:space="preserve">программы    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Отдел жизнеобеспечения администрации Тужинского муниципал</w:t>
            </w:r>
            <w:r w:rsidRPr="001B492C">
              <w:rPr>
                <w:sz w:val="20"/>
                <w:szCs w:val="20"/>
              </w:rPr>
              <w:t>ь</w:t>
            </w:r>
            <w:r w:rsidRPr="001B492C">
              <w:rPr>
                <w:sz w:val="20"/>
                <w:szCs w:val="20"/>
              </w:rPr>
              <w:t>ного  района</w:t>
            </w:r>
          </w:p>
        </w:tc>
      </w:tr>
      <w:tr w:rsidR="001B492C" w:rsidRPr="001B492C" w:rsidTr="000D1AA3">
        <w:trPr>
          <w:trHeight w:val="2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 xml:space="preserve">соисполнитель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C" w:rsidRPr="001B492C" w:rsidRDefault="001B492C" w:rsidP="001B492C">
            <w:pPr>
              <w:snapToGrid w:val="0"/>
              <w:rPr>
                <w:sz w:val="20"/>
                <w:szCs w:val="20"/>
              </w:rPr>
            </w:pPr>
            <w:r w:rsidRPr="001B492C">
              <w:rPr>
                <w:sz w:val="20"/>
                <w:szCs w:val="20"/>
              </w:rPr>
              <w:t>Администрации сельских поселений Тужинского района</w:t>
            </w:r>
            <w:r w:rsidRPr="001B492C">
              <w:rPr>
                <w:sz w:val="20"/>
                <w:szCs w:val="20"/>
                <w:vertAlign w:val="superscript"/>
              </w:rPr>
              <w:t>*</w:t>
            </w:r>
            <w:r w:rsidRPr="001B492C">
              <w:rPr>
                <w:sz w:val="20"/>
                <w:szCs w:val="20"/>
              </w:rPr>
              <w:t>, подрядные организации, выбранные на конкурсной о</w:t>
            </w:r>
            <w:r w:rsidRPr="001B492C">
              <w:rPr>
                <w:sz w:val="20"/>
                <w:szCs w:val="20"/>
              </w:rPr>
              <w:t>с</w:t>
            </w:r>
            <w:r w:rsidRPr="001B492C">
              <w:rPr>
                <w:sz w:val="20"/>
                <w:szCs w:val="20"/>
              </w:rPr>
              <w:t>нове</w:t>
            </w:r>
          </w:p>
        </w:tc>
      </w:tr>
    </w:tbl>
    <w:p w:rsidR="007E7761" w:rsidRDefault="007E7761" w:rsidP="00A031F2">
      <w:pPr>
        <w:rPr>
          <w:sz w:val="18"/>
          <w:szCs w:val="18"/>
        </w:rPr>
      </w:pPr>
    </w:p>
    <w:p w:rsidR="004B2C9E" w:rsidRPr="008677CA" w:rsidRDefault="004B2C9E" w:rsidP="004B2C9E">
      <w:pPr>
        <w:ind w:left="-180" w:firstLine="180"/>
        <w:jc w:val="both"/>
        <w:rPr>
          <w:sz w:val="18"/>
          <w:szCs w:val="18"/>
        </w:rPr>
      </w:pPr>
      <w:r w:rsidRPr="008677CA">
        <w:rPr>
          <w:sz w:val="18"/>
          <w:szCs w:val="18"/>
        </w:rPr>
        <w:pict>
          <v:line id="_x0000_s1028" style="position:absolute;left:0;text-align:left;z-index:251657728" from="9pt,68.95pt" to="9pt,68.95pt"/>
        </w:pict>
      </w:r>
      <w:r w:rsidR="00A031F2">
        <w:rPr>
          <w:sz w:val="18"/>
          <w:szCs w:val="18"/>
        </w:rPr>
        <w:t xml:space="preserve">Учредитель: Тужинская районная Дума </w:t>
      </w:r>
      <w:r w:rsidRPr="008677CA">
        <w:rPr>
          <w:sz w:val="18"/>
          <w:szCs w:val="18"/>
        </w:rPr>
        <w:t>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 где  будут официально публ</w:t>
      </w:r>
      <w:r w:rsidR="00A031F2">
        <w:rPr>
          <w:sz w:val="18"/>
          <w:szCs w:val="18"/>
        </w:rPr>
        <w:t xml:space="preserve">иковаться нормативные </w:t>
      </w:r>
      <w:r w:rsidRPr="008677CA">
        <w:rPr>
          <w:sz w:val="18"/>
          <w:szCs w:val="18"/>
        </w:rPr>
        <w:t xml:space="preserve">правовые акты, принимаемые органами местного самоуправления района, подлежащие обязательному опубликованию в соответствии </w:t>
      </w:r>
      <w:r w:rsidR="00A031F2">
        <w:rPr>
          <w:sz w:val="18"/>
          <w:szCs w:val="18"/>
        </w:rPr>
        <w:t>с Уставом Тужинского района)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Официальное  издание.  Органы  местного  самоуправления  Тужинского  района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Кировской области: Кировская область, пгт Тужа, ул. Горького, 5.</w:t>
      </w:r>
    </w:p>
    <w:p w:rsidR="004B2C9E" w:rsidRPr="008677CA" w:rsidRDefault="00A031F2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Подписано в печать: 10 ноября </w:t>
      </w:r>
      <w:r w:rsidR="00377052">
        <w:rPr>
          <w:rFonts w:ascii="Times New Roman" w:hAnsi="Times New Roman" w:cs="Times New Roman"/>
          <w:sz w:val="18"/>
          <w:szCs w:val="18"/>
        </w:rPr>
        <w:t>2014</w:t>
      </w:r>
      <w:r w:rsidR="004B2C9E" w:rsidRPr="008677CA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Тираж</w:t>
      </w:r>
      <w:r w:rsidR="00A031F2">
        <w:rPr>
          <w:rFonts w:ascii="Times New Roman" w:hAnsi="Times New Roman" w:cs="Times New Roman"/>
          <w:sz w:val="18"/>
          <w:szCs w:val="18"/>
        </w:rPr>
        <w:t>: 10 экземпляров, в каждом 1</w:t>
      </w:r>
      <w:r w:rsidR="00254BE0">
        <w:rPr>
          <w:rFonts w:ascii="Times New Roman" w:hAnsi="Times New Roman" w:cs="Times New Roman"/>
          <w:sz w:val="18"/>
          <w:szCs w:val="18"/>
        </w:rPr>
        <w:t>4</w:t>
      </w:r>
      <w:r w:rsidRPr="008677CA">
        <w:rPr>
          <w:rFonts w:ascii="Times New Roman" w:hAnsi="Times New Roman" w:cs="Times New Roman"/>
          <w:sz w:val="18"/>
          <w:szCs w:val="18"/>
        </w:rPr>
        <w:t xml:space="preserve">  страниц.</w:t>
      </w:r>
    </w:p>
    <w:p w:rsidR="004B2C9E" w:rsidRPr="008677CA" w:rsidRDefault="004B2C9E" w:rsidP="004B2C9E">
      <w:pPr>
        <w:rPr>
          <w:sz w:val="18"/>
          <w:szCs w:val="18"/>
        </w:rPr>
      </w:pPr>
      <w:r w:rsidRPr="008677CA">
        <w:rPr>
          <w:sz w:val="18"/>
          <w:szCs w:val="18"/>
        </w:rPr>
        <w:t>Ответственный за вы</w:t>
      </w:r>
      <w:r w:rsidR="00045C39">
        <w:rPr>
          <w:sz w:val="18"/>
          <w:szCs w:val="18"/>
        </w:rPr>
        <w:t>пуск издания: начальник</w:t>
      </w:r>
      <w:r w:rsidRPr="008677CA">
        <w:rPr>
          <w:sz w:val="18"/>
          <w:szCs w:val="18"/>
        </w:rPr>
        <w:t xml:space="preserve"> отдела организационной работы - Новокшонова В.А.</w:t>
      </w:r>
    </w:p>
    <w:sectPr w:rsidR="004B2C9E" w:rsidRPr="008677CA" w:rsidSect="00A031F2">
      <w:pgSz w:w="11907" w:h="16840" w:code="9"/>
      <w:pgMar w:top="851" w:right="850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47D" w:rsidRDefault="0047147D">
      <w:r>
        <w:separator/>
      </w:r>
    </w:p>
  </w:endnote>
  <w:endnote w:type="continuationSeparator" w:id="0">
    <w:p w:rsidR="0047147D" w:rsidRDefault="0047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47D" w:rsidRDefault="0047147D">
      <w:r>
        <w:separator/>
      </w:r>
    </w:p>
  </w:footnote>
  <w:footnote w:type="continuationSeparator" w:id="0">
    <w:p w:rsidR="0047147D" w:rsidRDefault="00471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70" w:rsidRDefault="00E56270" w:rsidP="00417F0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7</w:t>
    </w:r>
    <w:r>
      <w:rPr>
        <w:rStyle w:val="af2"/>
      </w:rPr>
      <w:fldChar w:fldCharType="end"/>
    </w:r>
  </w:p>
  <w:p w:rsidR="00E56270" w:rsidRDefault="00E5627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CD4974"/>
    <w:multiLevelType w:val="hybridMultilevel"/>
    <w:tmpl w:val="09F0C19E"/>
    <w:lvl w:ilvl="0" w:tplc="D3F03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B810693"/>
    <w:multiLevelType w:val="hybridMultilevel"/>
    <w:tmpl w:val="C042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E37618"/>
    <w:multiLevelType w:val="hybridMultilevel"/>
    <w:tmpl w:val="9892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441F37"/>
    <w:multiLevelType w:val="hybridMultilevel"/>
    <w:tmpl w:val="8ED03436"/>
    <w:lvl w:ilvl="0" w:tplc="8A8A4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CE0738D"/>
    <w:multiLevelType w:val="multilevel"/>
    <w:tmpl w:val="6BCCE9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1">
    <w:nsid w:val="1D381ACB"/>
    <w:multiLevelType w:val="multilevel"/>
    <w:tmpl w:val="E0907D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1E153F5A"/>
    <w:multiLevelType w:val="hybridMultilevel"/>
    <w:tmpl w:val="36282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DD5092"/>
    <w:multiLevelType w:val="hybridMultilevel"/>
    <w:tmpl w:val="8A2088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C01B8B"/>
    <w:multiLevelType w:val="hybridMultilevel"/>
    <w:tmpl w:val="92AC37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F704D12"/>
    <w:multiLevelType w:val="hybridMultilevel"/>
    <w:tmpl w:val="051660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FE86445"/>
    <w:multiLevelType w:val="hybridMultilevel"/>
    <w:tmpl w:val="3F1A175C"/>
    <w:lvl w:ilvl="0" w:tplc="7B2E2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877ABB"/>
    <w:multiLevelType w:val="hybridMultilevel"/>
    <w:tmpl w:val="8F286AC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92C4DF7"/>
    <w:multiLevelType w:val="hybridMultilevel"/>
    <w:tmpl w:val="812261C8"/>
    <w:lvl w:ilvl="0" w:tplc="CD5E0F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</w:num>
  <w:num w:numId="3">
    <w:abstractNumId w:val="15"/>
  </w:num>
  <w:num w:numId="4">
    <w:abstractNumId w:val="22"/>
  </w:num>
  <w:num w:numId="5">
    <w:abstractNumId w:val="30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25"/>
  </w:num>
  <w:num w:numId="9">
    <w:abstractNumId w:val="24"/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18"/>
  </w:num>
  <w:num w:numId="15">
    <w:abstractNumId w:val="13"/>
  </w:num>
  <w:num w:numId="16">
    <w:abstractNumId w:val="28"/>
  </w:num>
  <w:num w:numId="17">
    <w:abstractNumId w:val="19"/>
  </w:num>
  <w:num w:numId="18">
    <w:abstractNumId w:val="7"/>
  </w:num>
  <w:num w:numId="19">
    <w:abstractNumId w:val="14"/>
  </w:num>
  <w:num w:numId="20">
    <w:abstractNumId w:val="23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9"/>
  </w:num>
  <w:num w:numId="32">
    <w:abstractNumId w:val="31"/>
  </w:num>
  <w:num w:numId="33">
    <w:abstractNumId w:val="17"/>
  </w:num>
  <w:num w:numId="34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8DB"/>
    <w:rsid w:val="000001BF"/>
    <w:rsid w:val="0000162A"/>
    <w:rsid w:val="000017FE"/>
    <w:rsid w:val="0000324F"/>
    <w:rsid w:val="00005636"/>
    <w:rsid w:val="00005977"/>
    <w:rsid w:val="0000707B"/>
    <w:rsid w:val="00007891"/>
    <w:rsid w:val="000120DE"/>
    <w:rsid w:val="00012186"/>
    <w:rsid w:val="00012B31"/>
    <w:rsid w:val="00012C9A"/>
    <w:rsid w:val="000139A9"/>
    <w:rsid w:val="00013CEB"/>
    <w:rsid w:val="0002356B"/>
    <w:rsid w:val="0002466F"/>
    <w:rsid w:val="00024F28"/>
    <w:rsid w:val="00025E25"/>
    <w:rsid w:val="0002616A"/>
    <w:rsid w:val="000263FD"/>
    <w:rsid w:val="00026C7E"/>
    <w:rsid w:val="000278C7"/>
    <w:rsid w:val="000278E9"/>
    <w:rsid w:val="00031F5A"/>
    <w:rsid w:val="000329D5"/>
    <w:rsid w:val="000334D0"/>
    <w:rsid w:val="00034209"/>
    <w:rsid w:val="00035F40"/>
    <w:rsid w:val="0004009F"/>
    <w:rsid w:val="000402DA"/>
    <w:rsid w:val="000412B4"/>
    <w:rsid w:val="00045182"/>
    <w:rsid w:val="0004551E"/>
    <w:rsid w:val="00045C39"/>
    <w:rsid w:val="00046906"/>
    <w:rsid w:val="000469FD"/>
    <w:rsid w:val="00050043"/>
    <w:rsid w:val="00050230"/>
    <w:rsid w:val="00051F6E"/>
    <w:rsid w:val="000545FC"/>
    <w:rsid w:val="00054EF9"/>
    <w:rsid w:val="00056B05"/>
    <w:rsid w:val="000578F2"/>
    <w:rsid w:val="0006038A"/>
    <w:rsid w:val="000603C2"/>
    <w:rsid w:val="0006290B"/>
    <w:rsid w:val="000630FE"/>
    <w:rsid w:val="00063790"/>
    <w:rsid w:val="000639A3"/>
    <w:rsid w:val="00063DBE"/>
    <w:rsid w:val="00064248"/>
    <w:rsid w:val="00064332"/>
    <w:rsid w:val="00064EE4"/>
    <w:rsid w:val="000658EA"/>
    <w:rsid w:val="0006680D"/>
    <w:rsid w:val="00066B07"/>
    <w:rsid w:val="00070929"/>
    <w:rsid w:val="00070BEF"/>
    <w:rsid w:val="000714BE"/>
    <w:rsid w:val="0007557F"/>
    <w:rsid w:val="00076369"/>
    <w:rsid w:val="00076FF8"/>
    <w:rsid w:val="00077173"/>
    <w:rsid w:val="0008236A"/>
    <w:rsid w:val="00083F46"/>
    <w:rsid w:val="00084410"/>
    <w:rsid w:val="00084963"/>
    <w:rsid w:val="000849CF"/>
    <w:rsid w:val="00084F09"/>
    <w:rsid w:val="00084FEA"/>
    <w:rsid w:val="00086DF9"/>
    <w:rsid w:val="00087870"/>
    <w:rsid w:val="00090A0C"/>
    <w:rsid w:val="00090BE3"/>
    <w:rsid w:val="00090BEA"/>
    <w:rsid w:val="000911F6"/>
    <w:rsid w:val="0009296D"/>
    <w:rsid w:val="0009319E"/>
    <w:rsid w:val="000939E0"/>
    <w:rsid w:val="00096104"/>
    <w:rsid w:val="000974C9"/>
    <w:rsid w:val="0009779C"/>
    <w:rsid w:val="000A1A36"/>
    <w:rsid w:val="000A1D94"/>
    <w:rsid w:val="000A3875"/>
    <w:rsid w:val="000A5C46"/>
    <w:rsid w:val="000A61B1"/>
    <w:rsid w:val="000A61C6"/>
    <w:rsid w:val="000A6F99"/>
    <w:rsid w:val="000A72DC"/>
    <w:rsid w:val="000A7A39"/>
    <w:rsid w:val="000B16A5"/>
    <w:rsid w:val="000B22BE"/>
    <w:rsid w:val="000B2E86"/>
    <w:rsid w:val="000B3568"/>
    <w:rsid w:val="000B6BF1"/>
    <w:rsid w:val="000B6D19"/>
    <w:rsid w:val="000C02BE"/>
    <w:rsid w:val="000C06CE"/>
    <w:rsid w:val="000C095C"/>
    <w:rsid w:val="000C3BAD"/>
    <w:rsid w:val="000C4067"/>
    <w:rsid w:val="000C5353"/>
    <w:rsid w:val="000C65E6"/>
    <w:rsid w:val="000C6800"/>
    <w:rsid w:val="000C681C"/>
    <w:rsid w:val="000C7A01"/>
    <w:rsid w:val="000D0D1B"/>
    <w:rsid w:val="000D1AA3"/>
    <w:rsid w:val="000D6086"/>
    <w:rsid w:val="000D72E4"/>
    <w:rsid w:val="000D7770"/>
    <w:rsid w:val="000E0027"/>
    <w:rsid w:val="000E2813"/>
    <w:rsid w:val="000E2ABA"/>
    <w:rsid w:val="000E2D66"/>
    <w:rsid w:val="000E5DBD"/>
    <w:rsid w:val="000F1079"/>
    <w:rsid w:val="000F1DFE"/>
    <w:rsid w:val="000F217C"/>
    <w:rsid w:val="000F21EA"/>
    <w:rsid w:val="000F3275"/>
    <w:rsid w:val="000F6C5A"/>
    <w:rsid w:val="000F740A"/>
    <w:rsid w:val="000F75AA"/>
    <w:rsid w:val="000F7F2A"/>
    <w:rsid w:val="00101BB9"/>
    <w:rsid w:val="00103A0A"/>
    <w:rsid w:val="0010542F"/>
    <w:rsid w:val="001054E3"/>
    <w:rsid w:val="00105E50"/>
    <w:rsid w:val="00115B7A"/>
    <w:rsid w:val="00116219"/>
    <w:rsid w:val="00116A99"/>
    <w:rsid w:val="00120DB8"/>
    <w:rsid w:val="00126634"/>
    <w:rsid w:val="00131F07"/>
    <w:rsid w:val="001357AC"/>
    <w:rsid w:val="00135B06"/>
    <w:rsid w:val="00135E4A"/>
    <w:rsid w:val="00137368"/>
    <w:rsid w:val="001409B0"/>
    <w:rsid w:val="001416F2"/>
    <w:rsid w:val="00142002"/>
    <w:rsid w:val="001428A0"/>
    <w:rsid w:val="0014325C"/>
    <w:rsid w:val="001439A8"/>
    <w:rsid w:val="00143CDF"/>
    <w:rsid w:val="001446FA"/>
    <w:rsid w:val="00144B5D"/>
    <w:rsid w:val="0014502C"/>
    <w:rsid w:val="00145B8F"/>
    <w:rsid w:val="00145BEB"/>
    <w:rsid w:val="00146515"/>
    <w:rsid w:val="00146757"/>
    <w:rsid w:val="00147353"/>
    <w:rsid w:val="00147567"/>
    <w:rsid w:val="0014797D"/>
    <w:rsid w:val="001506B9"/>
    <w:rsid w:val="0015128E"/>
    <w:rsid w:val="00152086"/>
    <w:rsid w:val="001532AC"/>
    <w:rsid w:val="00155365"/>
    <w:rsid w:val="001559EC"/>
    <w:rsid w:val="00156602"/>
    <w:rsid w:val="0015785A"/>
    <w:rsid w:val="00157A1E"/>
    <w:rsid w:val="00157E96"/>
    <w:rsid w:val="00161804"/>
    <w:rsid w:val="00162AB3"/>
    <w:rsid w:val="001630B3"/>
    <w:rsid w:val="0016495F"/>
    <w:rsid w:val="0016591D"/>
    <w:rsid w:val="001666D7"/>
    <w:rsid w:val="0017031C"/>
    <w:rsid w:val="0017246C"/>
    <w:rsid w:val="00172B2C"/>
    <w:rsid w:val="0017358A"/>
    <w:rsid w:val="00175507"/>
    <w:rsid w:val="001756DC"/>
    <w:rsid w:val="00177995"/>
    <w:rsid w:val="0018011B"/>
    <w:rsid w:val="00180948"/>
    <w:rsid w:val="001809D4"/>
    <w:rsid w:val="00183BD4"/>
    <w:rsid w:val="00187626"/>
    <w:rsid w:val="001879CF"/>
    <w:rsid w:val="001922F2"/>
    <w:rsid w:val="001947C3"/>
    <w:rsid w:val="00196625"/>
    <w:rsid w:val="00197E0B"/>
    <w:rsid w:val="001A0056"/>
    <w:rsid w:val="001A049B"/>
    <w:rsid w:val="001A0AE1"/>
    <w:rsid w:val="001A4735"/>
    <w:rsid w:val="001A56B7"/>
    <w:rsid w:val="001A5DE1"/>
    <w:rsid w:val="001A786C"/>
    <w:rsid w:val="001B492C"/>
    <w:rsid w:val="001B4D05"/>
    <w:rsid w:val="001B62DF"/>
    <w:rsid w:val="001B6312"/>
    <w:rsid w:val="001B64BA"/>
    <w:rsid w:val="001B6762"/>
    <w:rsid w:val="001B684F"/>
    <w:rsid w:val="001B7193"/>
    <w:rsid w:val="001B7C87"/>
    <w:rsid w:val="001C2894"/>
    <w:rsid w:val="001C2DB3"/>
    <w:rsid w:val="001C4480"/>
    <w:rsid w:val="001C47C4"/>
    <w:rsid w:val="001C627A"/>
    <w:rsid w:val="001C6AD6"/>
    <w:rsid w:val="001C7285"/>
    <w:rsid w:val="001C72C8"/>
    <w:rsid w:val="001C7CEE"/>
    <w:rsid w:val="001D1992"/>
    <w:rsid w:val="001D1C75"/>
    <w:rsid w:val="001D2D0B"/>
    <w:rsid w:val="001D4733"/>
    <w:rsid w:val="001D66BD"/>
    <w:rsid w:val="001D66F7"/>
    <w:rsid w:val="001E0C8C"/>
    <w:rsid w:val="001E0F6F"/>
    <w:rsid w:val="001E2C1D"/>
    <w:rsid w:val="001E6027"/>
    <w:rsid w:val="001E7D52"/>
    <w:rsid w:val="001F02E3"/>
    <w:rsid w:val="001F115D"/>
    <w:rsid w:val="001F206C"/>
    <w:rsid w:val="001F3EFC"/>
    <w:rsid w:val="001F779F"/>
    <w:rsid w:val="00201A97"/>
    <w:rsid w:val="00204E80"/>
    <w:rsid w:val="00205196"/>
    <w:rsid w:val="00206491"/>
    <w:rsid w:val="00211346"/>
    <w:rsid w:val="00211BE4"/>
    <w:rsid w:val="002133B2"/>
    <w:rsid w:val="00216243"/>
    <w:rsid w:val="002162D1"/>
    <w:rsid w:val="00216393"/>
    <w:rsid w:val="00217A9B"/>
    <w:rsid w:val="00220A91"/>
    <w:rsid w:val="00221015"/>
    <w:rsid w:val="00222D7C"/>
    <w:rsid w:val="00225D7C"/>
    <w:rsid w:val="002267AD"/>
    <w:rsid w:val="002270E7"/>
    <w:rsid w:val="002305C0"/>
    <w:rsid w:val="002310B8"/>
    <w:rsid w:val="00231217"/>
    <w:rsid w:val="00231873"/>
    <w:rsid w:val="0023197B"/>
    <w:rsid w:val="00231AAA"/>
    <w:rsid w:val="002335AC"/>
    <w:rsid w:val="0023362E"/>
    <w:rsid w:val="00233F6B"/>
    <w:rsid w:val="00234267"/>
    <w:rsid w:val="0023542C"/>
    <w:rsid w:val="00235605"/>
    <w:rsid w:val="00235A2F"/>
    <w:rsid w:val="002377BA"/>
    <w:rsid w:val="0023792A"/>
    <w:rsid w:val="002415D3"/>
    <w:rsid w:val="002431E3"/>
    <w:rsid w:val="00244089"/>
    <w:rsid w:val="0024728F"/>
    <w:rsid w:val="00247C74"/>
    <w:rsid w:val="002502FC"/>
    <w:rsid w:val="002547C5"/>
    <w:rsid w:val="00254BE0"/>
    <w:rsid w:val="00256094"/>
    <w:rsid w:val="002570AF"/>
    <w:rsid w:val="00257D7E"/>
    <w:rsid w:val="00257E1D"/>
    <w:rsid w:val="0026242A"/>
    <w:rsid w:val="00264221"/>
    <w:rsid w:val="00264989"/>
    <w:rsid w:val="00264A3F"/>
    <w:rsid w:val="00266510"/>
    <w:rsid w:val="00266AB3"/>
    <w:rsid w:val="002679FB"/>
    <w:rsid w:val="00271AD9"/>
    <w:rsid w:val="00272244"/>
    <w:rsid w:val="00272633"/>
    <w:rsid w:val="00272922"/>
    <w:rsid w:val="00273268"/>
    <w:rsid w:val="002741AD"/>
    <w:rsid w:val="0027738E"/>
    <w:rsid w:val="0028286C"/>
    <w:rsid w:val="00282918"/>
    <w:rsid w:val="002833ED"/>
    <w:rsid w:val="00284B5B"/>
    <w:rsid w:val="00285FFE"/>
    <w:rsid w:val="00286E56"/>
    <w:rsid w:val="002903B7"/>
    <w:rsid w:val="00290EC7"/>
    <w:rsid w:val="00292031"/>
    <w:rsid w:val="00292E1D"/>
    <w:rsid w:val="0029315B"/>
    <w:rsid w:val="002931E5"/>
    <w:rsid w:val="002932D3"/>
    <w:rsid w:val="0029393A"/>
    <w:rsid w:val="0029422A"/>
    <w:rsid w:val="00295366"/>
    <w:rsid w:val="00296841"/>
    <w:rsid w:val="00296A22"/>
    <w:rsid w:val="002976B1"/>
    <w:rsid w:val="002A0DBA"/>
    <w:rsid w:val="002A2056"/>
    <w:rsid w:val="002A21B8"/>
    <w:rsid w:val="002A415F"/>
    <w:rsid w:val="002A420C"/>
    <w:rsid w:val="002A5EE9"/>
    <w:rsid w:val="002A7052"/>
    <w:rsid w:val="002A75E2"/>
    <w:rsid w:val="002A7645"/>
    <w:rsid w:val="002B0368"/>
    <w:rsid w:val="002B2038"/>
    <w:rsid w:val="002B3B51"/>
    <w:rsid w:val="002B4381"/>
    <w:rsid w:val="002B4EF6"/>
    <w:rsid w:val="002B5B73"/>
    <w:rsid w:val="002B67E2"/>
    <w:rsid w:val="002C10CC"/>
    <w:rsid w:val="002C24CF"/>
    <w:rsid w:val="002C4020"/>
    <w:rsid w:val="002C7917"/>
    <w:rsid w:val="002D0651"/>
    <w:rsid w:val="002D093A"/>
    <w:rsid w:val="002D1DA8"/>
    <w:rsid w:val="002D3F62"/>
    <w:rsid w:val="002D5078"/>
    <w:rsid w:val="002D52C5"/>
    <w:rsid w:val="002D5CA1"/>
    <w:rsid w:val="002D7C32"/>
    <w:rsid w:val="002E13F3"/>
    <w:rsid w:val="002E1D41"/>
    <w:rsid w:val="002E3CFF"/>
    <w:rsid w:val="002E6F38"/>
    <w:rsid w:val="002E75B7"/>
    <w:rsid w:val="002F2347"/>
    <w:rsid w:val="002F2C93"/>
    <w:rsid w:val="002F3BB4"/>
    <w:rsid w:val="002F3D5F"/>
    <w:rsid w:val="002F5B89"/>
    <w:rsid w:val="002F5F7F"/>
    <w:rsid w:val="002F7AE9"/>
    <w:rsid w:val="002F7BC1"/>
    <w:rsid w:val="00302429"/>
    <w:rsid w:val="0030343E"/>
    <w:rsid w:val="00303840"/>
    <w:rsid w:val="00304929"/>
    <w:rsid w:val="00306E6F"/>
    <w:rsid w:val="003077A2"/>
    <w:rsid w:val="00310929"/>
    <w:rsid w:val="00311830"/>
    <w:rsid w:val="003125A9"/>
    <w:rsid w:val="00313E79"/>
    <w:rsid w:val="003151A5"/>
    <w:rsid w:val="00317D0E"/>
    <w:rsid w:val="003218D9"/>
    <w:rsid w:val="00322D70"/>
    <w:rsid w:val="003264E7"/>
    <w:rsid w:val="00326F85"/>
    <w:rsid w:val="00327A2F"/>
    <w:rsid w:val="00330027"/>
    <w:rsid w:val="0033046C"/>
    <w:rsid w:val="0033053B"/>
    <w:rsid w:val="0033129A"/>
    <w:rsid w:val="00332F63"/>
    <w:rsid w:val="003337CD"/>
    <w:rsid w:val="00333B2B"/>
    <w:rsid w:val="003342AC"/>
    <w:rsid w:val="003345CB"/>
    <w:rsid w:val="00337425"/>
    <w:rsid w:val="00337920"/>
    <w:rsid w:val="00341472"/>
    <w:rsid w:val="00342BC2"/>
    <w:rsid w:val="003430FD"/>
    <w:rsid w:val="00343A91"/>
    <w:rsid w:val="003450CB"/>
    <w:rsid w:val="0034558A"/>
    <w:rsid w:val="00350029"/>
    <w:rsid w:val="0035061F"/>
    <w:rsid w:val="00350A1B"/>
    <w:rsid w:val="00353092"/>
    <w:rsid w:val="00353864"/>
    <w:rsid w:val="00354019"/>
    <w:rsid w:val="00354ADC"/>
    <w:rsid w:val="00355570"/>
    <w:rsid w:val="003566D9"/>
    <w:rsid w:val="0036348A"/>
    <w:rsid w:val="00363941"/>
    <w:rsid w:val="00363EE7"/>
    <w:rsid w:val="00364408"/>
    <w:rsid w:val="00364718"/>
    <w:rsid w:val="00365127"/>
    <w:rsid w:val="0036770B"/>
    <w:rsid w:val="00373567"/>
    <w:rsid w:val="00373CE5"/>
    <w:rsid w:val="003751D5"/>
    <w:rsid w:val="003758B6"/>
    <w:rsid w:val="00377052"/>
    <w:rsid w:val="003774CB"/>
    <w:rsid w:val="00377642"/>
    <w:rsid w:val="003776E0"/>
    <w:rsid w:val="003809CC"/>
    <w:rsid w:val="003814FF"/>
    <w:rsid w:val="003815FE"/>
    <w:rsid w:val="00381921"/>
    <w:rsid w:val="00381DE3"/>
    <w:rsid w:val="0038251D"/>
    <w:rsid w:val="00382B9B"/>
    <w:rsid w:val="00382EF2"/>
    <w:rsid w:val="0038323D"/>
    <w:rsid w:val="00383F3B"/>
    <w:rsid w:val="00384CCC"/>
    <w:rsid w:val="00384F39"/>
    <w:rsid w:val="00386993"/>
    <w:rsid w:val="0039021D"/>
    <w:rsid w:val="0039038A"/>
    <w:rsid w:val="00390913"/>
    <w:rsid w:val="00390A8B"/>
    <w:rsid w:val="00392BE7"/>
    <w:rsid w:val="003947E1"/>
    <w:rsid w:val="003973F3"/>
    <w:rsid w:val="003A06BB"/>
    <w:rsid w:val="003A091D"/>
    <w:rsid w:val="003A138B"/>
    <w:rsid w:val="003A24EA"/>
    <w:rsid w:val="003A39DF"/>
    <w:rsid w:val="003A55AB"/>
    <w:rsid w:val="003A7283"/>
    <w:rsid w:val="003A7E48"/>
    <w:rsid w:val="003B02B4"/>
    <w:rsid w:val="003B2B82"/>
    <w:rsid w:val="003B63A0"/>
    <w:rsid w:val="003B7C91"/>
    <w:rsid w:val="003C07B9"/>
    <w:rsid w:val="003C0E59"/>
    <w:rsid w:val="003C1A52"/>
    <w:rsid w:val="003C343A"/>
    <w:rsid w:val="003C4521"/>
    <w:rsid w:val="003C5024"/>
    <w:rsid w:val="003C5CD2"/>
    <w:rsid w:val="003C7451"/>
    <w:rsid w:val="003D00B3"/>
    <w:rsid w:val="003D0D30"/>
    <w:rsid w:val="003D1929"/>
    <w:rsid w:val="003D2806"/>
    <w:rsid w:val="003D33F3"/>
    <w:rsid w:val="003D36B9"/>
    <w:rsid w:val="003D38C3"/>
    <w:rsid w:val="003D4924"/>
    <w:rsid w:val="003E1469"/>
    <w:rsid w:val="003E29B5"/>
    <w:rsid w:val="003E2B18"/>
    <w:rsid w:val="003E3269"/>
    <w:rsid w:val="003E61FF"/>
    <w:rsid w:val="003E7D18"/>
    <w:rsid w:val="003F05CD"/>
    <w:rsid w:val="003F073A"/>
    <w:rsid w:val="003F0C03"/>
    <w:rsid w:val="003F13C6"/>
    <w:rsid w:val="003F1B7E"/>
    <w:rsid w:val="003F1DBA"/>
    <w:rsid w:val="003F2A02"/>
    <w:rsid w:val="003F2B91"/>
    <w:rsid w:val="003F2D9B"/>
    <w:rsid w:val="003F2FF3"/>
    <w:rsid w:val="003F34F5"/>
    <w:rsid w:val="003F5F20"/>
    <w:rsid w:val="003F60CD"/>
    <w:rsid w:val="003F636A"/>
    <w:rsid w:val="003F798F"/>
    <w:rsid w:val="004003E2"/>
    <w:rsid w:val="00401B20"/>
    <w:rsid w:val="004031F8"/>
    <w:rsid w:val="00405C80"/>
    <w:rsid w:val="004061B5"/>
    <w:rsid w:val="00406381"/>
    <w:rsid w:val="00406FC9"/>
    <w:rsid w:val="004074D3"/>
    <w:rsid w:val="00407D7F"/>
    <w:rsid w:val="00411619"/>
    <w:rsid w:val="004124C0"/>
    <w:rsid w:val="004144C9"/>
    <w:rsid w:val="004147FB"/>
    <w:rsid w:val="00415C60"/>
    <w:rsid w:val="00417853"/>
    <w:rsid w:val="00417D9A"/>
    <w:rsid w:val="00417F08"/>
    <w:rsid w:val="00417FB3"/>
    <w:rsid w:val="004223AB"/>
    <w:rsid w:val="00422608"/>
    <w:rsid w:val="00422B96"/>
    <w:rsid w:val="00423E79"/>
    <w:rsid w:val="00424098"/>
    <w:rsid w:val="004251F6"/>
    <w:rsid w:val="0042562B"/>
    <w:rsid w:val="004262F4"/>
    <w:rsid w:val="004268CD"/>
    <w:rsid w:val="00426D66"/>
    <w:rsid w:val="0042754A"/>
    <w:rsid w:val="00427D2C"/>
    <w:rsid w:val="00430947"/>
    <w:rsid w:val="00431EC9"/>
    <w:rsid w:val="00432F0A"/>
    <w:rsid w:val="004331C6"/>
    <w:rsid w:val="00434D2C"/>
    <w:rsid w:val="0043644D"/>
    <w:rsid w:val="00436D71"/>
    <w:rsid w:val="00437AC2"/>
    <w:rsid w:val="00437BAD"/>
    <w:rsid w:val="00437D72"/>
    <w:rsid w:val="0044336A"/>
    <w:rsid w:val="00443FE9"/>
    <w:rsid w:val="004446E1"/>
    <w:rsid w:val="004454A1"/>
    <w:rsid w:val="004462BD"/>
    <w:rsid w:val="004466EF"/>
    <w:rsid w:val="00447AA1"/>
    <w:rsid w:val="00450303"/>
    <w:rsid w:val="00450A65"/>
    <w:rsid w:val="00452DBB"/>
    <w:rsid w:val="00454DC2"/>
    <w:rsid w:val="00456EE8"/>
    <w:rsid w:val="00457331"/>
    <w:rsid w:val="0046005C"/>
    <w:rsid w:val="00460651"/>
    <w:rsid w:val="00462D3F"/>
    <w:rsid w:val="00463170"/>
    <w:rsid w:val="004633C2"/>
    <w:rsid w:val="0046398A"/>
    <w:rsid w:val="00464241"/>
    <w:rsid w:val="00464620"/>
    <w:rsid w:val="00464B76"/>
    <w:rsid w:val="00464B9B"/>
    <w:rsid w:val="00467A69"/>
    <w:rsid w:val="0047147D"/>
    <w:rsid w:val="00472C97"/>
    <w:rsid w:val="0047315E"/>
    <w:rsid w:val="00473DCD"/>
    <w:rsid w:val="004751BD"/>
    <w:rsid w:val="004754D7"/>
    <w:rsid w:val="00477966"/>
    <w:rsid w:val="00477AF0"/>
    <w:rsid w:val="0048288F"/>
    <w:rsid w:val="00483424"/>
    <w:rsid w:val="00483D63"/>
    <w:rsid w:val="0048435C"/>
    <w:rsid w:val="0048482B"/>
    <w:rsid w:val="00484A3B"/>
    <w:rsid w:val="00484B7E"/>
    <w:rsid w:val="00485DBE"/>
    <w:rsid w:val="00487222"/>
    <w:rsid w:val="00487E9B"/>
    <w:rsid w:val="00491841"/>
    <w:rsid w:val="0049381F"/>
    <w:rsid w:val="0049714B"/>
    <w:rsid w:val="004972FA"/>
    <w:rsid w:val="00497F4D"/>
    <w:rsid w:val="004A357E"/>
    <w:rsid w:val="004A371B"/>
    <w:rsid w:val="004A4314"/>
    <w:rsid w:val="004A5A82"/>
    <w:rsid w:val="004A5B81"/>
    <w:rsid w:val="004A60EE"/>
    <w:rsid w:val="004A6429"/>
    <w:rsid w:val="004A7DB6"/>
    <w:rsid w:val="004B07A5"/>
    <w:rsid w:val="004B0A37"/>
    <w:rsid w:val="004B28B0"/>
    <w:rsid w:val="004B2C9E"/>
    <w:rsid w:val="004B2EE2"/>
    <w:rsid w:val="004B3484"/>
    <w:rsid w:val="004B35D7"/>
    <w:rsid w:val="004B37E3"/>
    <w:rsid w:val="004B3E2E"/>
    <w:rsid w:val="004B4081"/>
    <w:rsid w:val="004B43D9"/>
    <w:rsid w:val="004B5E9B"/>
    <w:rsid w:val="004B708A"/>
    <w:rsid w:val="004B7A1F"/>
    <w:rsid w:val="004C1547"/>
    <w:rsid w:val="004C1B50"/>
    <w:rsid w:val="004C2C01"/>
    <w:rsid w:val="004C2E24"/>
    <w:rsid w:val="004C3080"/>
    <w:rsid w:val="004C3114"/>
    <w:rsid w:val="004C51A6"/>
    <w:rsid w:val="004C51E8"/>
    <w:rsid w:val="004C6846"/>
    <w:rsid w:val="004C7560"/>
    <w:rsid w:val="004D118E"/>
    <w:rsid w:val="004D1317"/>
    <w:rsid w:val="004D1A61"/>
    <w:rsid w:val="004D20F1"/>
    <w:rsid w:val="004D26B7"/>
    <w:rsid w:val="004D2B48"/>
    <w:rsid w:val="004D311C"/>
    <w:rsid w:val="004D3241"/>
    <w:rsid w:val="004D3B31"/>
    <w:rsid w:val="004D4950"/>
    <w:rsid w:val="004D4C01"/>
    <w:rsid w:val="004D56A0"/>
    <w:rsid w:val="004D59C9"/>
    <w:rsid w:val="004D67CC"/>
    <w:rsid w:val="004D6CDC"/>
    <w:rsid w:val="004E1EB2"/>
    <w:rsid w:val="004E1F31"/>
    <w:rsid w:val="004E3254"/>
    <w:rsid w:val="004E3761"/>
    <w:rsid w:val="004E3853"/>
    <w:rsid w:val="004E44BF"/>
    <w:rsid w:val="004E44DA"/>
    <w:rsid w:val="004E574E"/>
    <w:rsid w:val="004E78D0"/>
    <w:rsid w:val="004F03B6"/>
    <w:rsid w:val="004F06FD"/>
    <w:rsid w:val="004F0C64"/>
    <w:rsid w:val="004F0D25"/>
    <w:rsid w:val="004F0E76"/>
    <w:rsid w:val="004F3E50"/>
    <w:rsid w:val="004F43D6"/>
    <w:rsid w:val="004F4560"/>
    <w:rsid w:val="004F514C"/>
    <w:rsid w:val="004F7FC1"/>
    <w:rsid w:val="00500FA6"/>
    <w:rsid w:val="0050176D"/>
    <w:rsid w:val="00502BD0"/>
    <w:rsid w:val="005034D2"/>
    <w:rsid w:val="00503766"/>
    <w:rsid w:val="005049E3"/>
    <w:rsid w:val="00506F31"/>
    <w:rsid w:val="005074B6"/>
    <w:rsid w:val="00507778"/>
    <w:rsid w:val="00510D8B"/>
    <w:rsid w:val="0051323A"/>
    <w:rsid w:val="0051398B"/>
    <w:rsid w:val="00514406"/>
    <w:rsid w:val="00514C31"/>
    <w:rsid w:val="00515D6D"/>
    <w:rsid w:val="00516204"/>
    <w:rsid w:val="0051720E"/>
    <w:rsid w:val="005176DE"/>
    <w:rsid w:val="00524264"/>
    <w:rsid w:val="005242B0"/>
    <w:rsid w:val="00525CA3"/>
    <w:rsid w:val="005263CA"/>
    <w:rsid w:val="00530817"/>
    <w:rsid w:val="00532A76"/>
    <w:rsid w:val="00533648"/>
    <w:rsid w:val="00533C39"/>
    <w:rsid w:val="00534367"/>
    <w:rsid w:val="005351BD"/>
    <w:rsid w:val="00535EC2"/>
    <w:rsid w:val="00535FC0"/>
    <w:rsid w:val="00536C66"/>
    <w:rsid w:val="005370C5"/>
    <w:rsid w:val="00537F96"/>
    <w:rsid w:val="005413F8"/>
    <w:rsid w:val="00542BCC"/>
    <w:rsid w:val="00543E8A"/>
    <w:rsid w:val="00545A12"/>
    <w:rsid w:val="0054623D"/>
    <w:rsid w:val="00550D63"/>
    <w:rsid w:val="005510A5"/>
    <w:rsid w:val="00553817"/>
    <w:rsid w:val="00554098"/>
    <w:rsid w:val="00556B8A"/>
    <w:rsid w:val="00556E3A"/>
    <w:rsid w:val="00557729"/>
    <w:rsid w:val="00557C71"/>
    <w:rsid w:val="0056029C"/>
    <w:rsid w:val="005609D4"/>
    <w:rsid w:val="00560D31"/>
    <w:rsid w:val="00564530"/>
    <w:rsid w:val="0056714A"/>
    <w:rsid w:val="0056781A"/>
    <w:rsid w:val="00570535"/>
    <w:rsid w:val="005706FD"/>
    <w:rsid w:val="00570895"/>
    <w:rsid w:val="00571237"/>
    <w:rsid w:val="00572815"/>
    <w:rsid w:val="00572E4A"/>
    <w:rsid w:val="005738C6"/>
    <w:rsid w:val="00573BD1"/>
    <w:rsid w:val="00573D0A"/>
    <w:rsid w:val="005805FB"/>
    <w:rsid w:val="005839AE"/>
    <w:rsid w:val="00583FE9"/>
    <w:rsid w:val="00584CAA"/>
    <w:rsid w:val="005863B4"/>
    <w:rsid w:val="00586B6D"/>
    <w:rsid w:val="00587028"/>
    <w:rsid w:val="00592C70"/>
    <w:rsid w:val="00595A57"/>
    <w:rsid w:val="00595E37"/>
    <w:rsid w:val="0059645C"/>
    <w:rsid w:val="00596BDA"/>
    <w:rsid w:val="005973C2"/>
    <w:rsid w:val="005978A8"/>
    <w:rsid w:val="005A0BFF"/>
    <w:rsid w:val="005A1922"/>
    <w:rsid w:val="005A1C4A"/>
    <w:rsid w:val="005A5B86"/>
    <w:rsid w:val="005A64EB"/>
    <w:rsid w:val="005A65EC"/>
    <w:rsid w:val="005A6DA4"/>
    <w:rsid w:val="005A7B25"/>
    <w:rsid w:val="005A7BF3"/>
    <w:rsid w:val="005B2036"/>
    <w:rsid w:val="005B3500"/>
    <w:rsid w:val="005B3593"/>
    <w:rsid w:val="005B3696"/>
    <w:rsid w:val="005B39FD"/>
    <w:rsid w:val="005B5C20"/>
    <w:rsid w:val="005B71C5"/>
    <w:rsid w:val="005C0D57"/>
    <w:rsid w:val="005C193B"/>
    <w:rsid w:val="005C23FA"/>
    <w:rsid w:val="005C2793"/>
    <w:rsid w:val="005C2A42"/>
    <w:rsid w:val="005C4B3E"/>
    <w:rsid w:val="005C591E"/>
    <w:rsid w:val="005C5C84"/>
    <w:rsid w:val="005C6814"/>
    <w:rsid w:val="005C765F"/>
    <w:rsid w:val="005D0BE4"/>
    <w:rsid w:val="005D1708"/>
    <w:rsid w:val="005D1EDC"/>
    <w:rsid w:val="005D28B6"/>
    <w:rsid w:val="005D3C3D"/>
    <w:rsid w:val="005D420F"/>
    <w:rsid w:val="005D7021"/>
    <w:rsid w:val="005D7752"/>
    <w:rsid w:val="005E172A"/>
    <w:rsid w:val="005E1F9D"/>
    <w:rsid w:val="005E2D30"/>
    <w:rsid w:val="005E3734"/>
    <w:rsid w:val="005E3DC0"/>
    <w:rsid w:val="005E58D0"/>
    <w:rsid w:val="005E5E07"/>
    <w:rsid w:val="005F0940"/>
    <w:rsid w:val="005F0B76"/>
    <w:rsid w:val="005F4D73"/>
    <w:rsid w:val="005F55AC"/>
    <w:rsid w:val="005F657E"/>
    <w:rsid w:val="0060040A"/>
    <w:rsid w:val="006006D7"/>
    <w:rsid w:val="00600866"/>
    <w:rsid w:val="00600D17"/>
    <w:rsid w:val="006015A6"/>
    <w:rsid w:val="006015C1"/>
    <w:rsid w:val="00604072"/>
    <w:rsid w:val="00604D76"/>
    <w:rsid w:val="00605255"/>
    <w:rsid w:val="00605BA4"/>
    <w:rsid w:val="00605D0C"/>
    <w:rsid w:val="006069C9"/>
    <w:rsid w:val="00607539"/>
    <w:rsid w:val="006107CA"/>
    <w:rsid w:val="00610A5B"/>
    <w:rsid w:val="00610D82"/>
    <w:rsid w:val="00610E95"/>
    <w:rsid w:val="00612BE5"/>
    <w:rsid w:val="00613425"/>
    <w:rsid w:val="00613F41"/>
    <w:rsid w:val="0061408F"/>
    <w:rsid w:val="00614E5B"/>
    <w:rsid w:val="00615CC6"/>
    <w:rsid w:val="00616133"/>
    <w:rsid w:val="006174A1"/>
    <w:rsid w:val="0062117B"/>
    <w:rsid w:val="00621430"/>
    <w:rsid w:val="00621A77"/>
    <w:rsid w:val="00621D29"/>
    <w:rsid w:val="00625223"/>
    <w:rsid w:val="00625B72"/>
    <w:rsid w:val="00626B88"/>
    <w:rsid w:val="00626C6C"/>
    <w:rsid w:val="00626FC5"/>
    <w:rsid w:val="00630259"/>
    <w:rsid w:val="006320A9"/>
    <w:rsid w:val="0063373A"/>
    <w:rsid w:val="00633C37"/>
    <w:rsid w:val="00636837"/>
    <w:rsid w:val="006370A4"/>
    <w:rsid w:val="006419A3"/>
    <w:rsid w:val="00642B29"/>
    <w:rsid w:val="0064330E"/>
    <w:rsid w:val="00644AAB"/>
    <w:rsid w:val="00645E2E"/>
    <w:rsid w:val="006468FA"/>
    <w:rsid w:val="00647586"/>
    <w:rsid w:val="006476AB"/>
    <w:rsid w:val="00650208"/>
    <w:rsid w:val="00651FE8"/>
    <w:rsid w:val="00652E95"/>
    <w:rsid w:val="006534C4"/>
    <w:rsid w:val="0065552E"/>
    <w:rsid w:val="00657DD9"/>
    <w:rsid w:val="00663500"/>
    <w:rsid w:val="006642B7"/>
    <w:rsid w:val="00664917"/>
    <w:rsid w:val="00664D76"/>
    <w:rsid w:val="00665D8D"/>
    <w:rsid w:val="006673BD"/>
    <w:rsid w:val="00672ECC"/>
    <w:rsid w:val="00672F3F"/>
    <w:rsid w:val="0067326D"/>
    <w:rsid w:val="00673A8A"/>
    <w:rsid w:val="00673EC4"/>
    <w:rsid w:val="00675582"/>
    <w:rsid w:val="0068087F"/>
    <w:rsid w:val="00681186"/>
    <w:rsid w:val="006811F9"/>
    <w:rsid w:val="006824C4"/>
    <w:rsid w:val="00682768"/>
    <w:rsid w:val="0068328D"/>
    <w:rsid w:val="006837E6"/>
    <w:rsid w:val="006843B8"/>
    <w:rsid w:val="006850C9"/>
    <w:rsid w:val="006851F4"/>
    <w:rsid w:val="00686258"/>
    <w:rsid w:val="006866F4"/>
    <w:rsid w:val="00686CC5"/>
    <w:rsid w:val="00686EF7"/>
    <w:rsid w:val="00687327"/>
    <w:rsid w:val="006903D1"/>
    <w:rsid w:val="006912B1"/>
    <w:rsid w:val="006915EC"/>
    <w:rsid w:val="00691994"/>
    <w:rsid w:val="006921F4"/>
    <w:rsid w:val="00692466"/>
    <w:rsid w:val="00694542"/>
    <w:rsid w:val="00694771"/>
    <w:rsid w:val="00694E4C"/>
    <w:rsid w:val="0069659D"/>
    <w:rsid w:val="00697A0C"/>
    <w:rsid w:val="00697B96"/>
    <w:rsid w:val="006A010B"/>
    <w:rsid w:val="006A09F0"/>
    <w:rsid w:val="006A3592"/>
    <w:rsid w:val="006A5D30"/>
    <w:rsid w:val="006A6671"/>
    <w:rsid w:val="006A75B6"/>
    <w:rsid w:val="006B0A13"/>
    <w:rsid w:val="006B20E2"/>
    <w:rsid w:val="006B3460"/>
    <w:rsid w:val="006B4273"/>
    <w:rsid w:val="006B4405"/>
    <w:rsid w:val="006B47B7"/>
    <w:rsid w:val="006B53AB"/>
    <w:rsid w:val="006B77DF"/>
    <w:rsid w:val="006C09CC"/>
    <w:rsid w:val="006C1ADE"/>
    <w:rsid w:val="006C2ACC"/>
    <w:rsid w:val="006C2FCA"/>
    <w:rsid w:val="006C46FA"/>
    <w:rsid w:val="006D28A0"/>
    <w:rsid w:val="006D4077"/>
    <w:rsid w:val="006D430F"/>
    <w:rsid w:val="006D44D1"/>
    <w:rsid w:val="006D4729"/>
    <w:rsid w:val="006D4ACF"/>
    <w:rsid w:val="006D4B5D"/>
    <w:rsid w:val="006D5008"/>
    <w:rsid w:val="006D6337"/>
    <w:rsid w:val="006D64D6"/>
    <w:rsid w:val="006D6DBE"/>
    <w:rsid w:val="006E067D"/>
    <w:rsid w:val="006E1183"/>
    <w:rsid w:val="006E19F2"/>
    <w:rsid w:val="006E22F0"/>
    <w:rsid w:val="006E2351"/>
    <w:rsid w:val="006E4A39"/>
    <w:rsid w:val="006E5961"/>
    <w:rsid w:val="006E66A6"/>
    <w:rsid w:val="006E6CDF"/>
    <w:rsid w:val="006E77B9"/>
    <w:rsid w:val="006E7C15"/>
    <w:rsid w:val="006F0517"/>
    <w:rsid w:val="006F0DBB"/>
    <w:rsid w:val="006F1A4F"/>
    <w:rsid w:val="006F1AA0"/>
    <w:rsid w:val="006F1E78"/>
    <w:rsid w:val="006F2802"/>
    <w:rsid w:val="006F2D2C"/>
    <w:rsid w:val="006F313E"/>
    <w:rsid w:val="006F3FB0"/>
    <w:rsid w:val="006F4E8D"/>
    <w:rsid w:val="006F54D8"/>
    <w:rsid w:val="006F5C0C"/>
    <w:rsid w:val="006F5E35"/>
    <w:rsid w:val="00701A5F"/>
    <w:rsid w:val="007025EB"/>
    <w:rsid w:val="00702C5B"/>
    <w:rsid w:val="00705B85"/>
    <w:rsid w:val="00705EDA"/>
    <w:rsid w:val="00706783"/>
    <w:rsid w:val="00707627"/>
    <w:rsid w:val="007107EA"/>
    <w:rsid w:val="00712281"/>
    <w:rsid w:val="00712C18"/>
    <w:rsid w:val="0071372C"/>
    <w:rsid w:val="00713F3C"/>
    <w:rsid w:val="007151C5"/>
    <w:rsid w:val="007160FD"/>
    <w:rsid w:val="007205A9"/>
    <w:rsid w:val="0072065B"/>
    <w:rsid w:val="00721CA1"/>
    <w:rsid w:val="00722DC4"/>
    <w:rsid w:val="007345A5"/>
    <w:rsid w:val="00734987"/>
    <w:rsid w:val="00735ADD"/>
    <w:rsid w:val="007366DA"/>
    <w:rsid w:val="0073684B"/>
    <w:rsid w:val="00736E0D"/>
    <w:rsid w:val="0073718E"/>
    <w:rsid w:val="00737193"/>
    <w:rsid w:val="007373F8"/>
    <w:rsid w:val="00743B79"/>
    <w:rsid w:val="00744695"/>
    <w:rsid w:val="00746B8E"/>
    <w:rsid w:val="00746C44"/>
    <w:rsid w:val="007502C6"/>
    <w:rsid w:val="007502DD"/>
    <w:rsid w:val="00751BAC"/>
    <w:rsid w:val="00752C37"/>
    <w:rsid w:val="007534B6"/>
    <w:rsid w:val="00753B96"/>
    <w:rsid w:val="0075404C"/>
    <w:rsid w:val="00754BB1"/>
    <w:rsid w:val="00755B9E"/>
    <w:rsid w:val="0075642D"/>
    <w:rsid w:val="00756608"/>
    <w:rsid w:val="00756819"/>
    <w:rsid w:val="0075713D"/>
    <w:rsid w:val="007613E5"/>
    <w:rsid w:val="0076148F"/>
    <w:rsid w:val="00761D3B"/>
    <w:rsid w:val="00762A32"/>
    <w:rsid w:val="00763E9D"/>
    <w:rsid w:val="007648DC"/>
    <w:rsid w:val="00764AEB"/>
    <w:rsid w:val="00764B45"/>
    <w:rsid w:val="00766308"/>
    <w:rsid w:val="00767378"/>
    <w:rsid w:val="00767B42"/>
    <w:rsid w:val="00767C6A"/>
    <w:rsid w:val="007711AB"/>
    <w:rsid w:val="00774589"/>
    <w:rsid w:val="00774850"/>
    <w:rsid w:val="00774CED"/>
    <w:rsid w:val="00777509"/>
    <w:rsid w:val="00780A07"/>
    <w:rsid w:val="00780A8B"/>
    <w:rsid w:val="007831AE"/>
    <w:rsid w:val="007831C4"/>
    <w:rsid w:val="007854CC"/>
    <w:rsid w:val="007854D4"/>
    <w:rsid w:val="00785DB9"/>
    <w:rsid w:val="00790BBC"/>
    <w:rsid w:val="00791B7E"/>
    <w:rsid w:val="00791DAB"/>
    <w:rsid w:val="00791E85"/>
    <w:rsid w:val="007922D1"/>
    <w:rsid w:val="007943C1"/>
    <w:rsid w:val="00796997"/>
    <w:rsid w:val="007972AB"/>
    <w:rsid w:val="007A0E2D"/>
    <w:rsid w:val="007A3DA3"/>
    <w:rsid w:val="007A5282"/>
    <w:rsid w:val="007A5642"/>
    <w:rsid w:val="007A571D"/>
    <w:rsid w:val="007A70ED"/>
    <w:rsid w:val="007B11DE"/>
    <w:rsid w:val="007B2B67"/>
    <w:rsid w:val="007B339B"/>
    <w:rsid w:val="007B385F"/>
    <w:rsid w:val="007B3FA4"/>
    <w:rsid w:val="007B5C97"/>
    <w:rsid w:val="007B7B18"/>
    <w:rsid w:val="007C3418"/>
    <w:rsid w:val="007C3FA2"/>
    <w:rsid w:val="007C4485"/>
    <w:rsid w:val="007C4CC6"/>
    <w:rsid w:val="007C4D88"/>
    <w:rsid w:val="007C57AB"/>
    <w:rsid w:val="007C6EB7"/>
    <w:rsid w:val="007C7FA7"/>
    <w:rsid w:val="007D2B4E"/>
    <w:rsid w:val="007D304D"/>
    <w:rsid w:val="007D3F25"/>
    <w:rsid w:val="007D4DFA"/>
    <w:rsid w:val="007D518F"/>
    <w:rsid w:val="007D5E44"/>
    <w:rsid w:val="007D6C10"/>
    <w:rsid w:val="007D7388"/>
    <w:rsid w:val="007D74F3"/>
    <w:rsid w:val="007D786D"/>
    <w:rsid w:val="007E0559"/>
    <w:rsid w:val="007E2355"/>
    <w:rsid w:val="007E24FB"/>
    <w:rsid w:val="007E2635"/>
    <w:rsid w:val="007E2B1D"/>
    <w:rsid w:val="007E3806"/>
    <w:rsid w:val="007E3EAA"/>
    <w:rsid w:val="007E4EBD"/>
    <w:rsid w:val="007E5E52"/>
    <w:rsid w:val="007E6D8A"/>
    <w:rsid w:val="007E772A"/>
    <w:rsid w:val="007E7749"/>
    <w:rsid w:val="007E7761"/>
    <w:rsid w:val="007F1C55"/>
    <w:rsid w:val="007F2539"/>
    <w:rsid w:val="007F327B"/>
    <w:rsid w:val="007F441F"/>
    <w:rsid w:val="007F4627"/>
    <w:rsid w:val="007F6B18"/>
    <w:rsid w:val="007F6ED1"/>
    <w:rsid w:val="007F74A7"/>
    <w:rsid w:val="007F7653"/>
    <w:rsid w:val="00800196"/>
    <w:rsid w:val="00800FDF"/>
    <w:rsid w:val="0080188B"/>
    <w:rsid w:val="00804650"/>
    <w:rsid w:val="00804A44"/>
    <w:rsid w:val="00804A68"/>
    <w:rsid w:val="00805896"/>
    <w:rsid w:val="00806A3D"/>
    <w:rsid w:val="00806CE2"/>
    <w:rsid w:val="008103DB"/>
    <w:rsid w:val="00811332"/>
    <w:rsid w:val="00811F29"/>
    <w:rsid w:val="00814609"/>
    <w:rsid w:val="00814C2A"/>
    <w:rsid w:val="008161D6"/>
    <w:rsid w:val="008179C4"/>
    <w:rsid w:val="00821F9D"/>
    <w:rsid w:val="008221D2"/>
    <w:rsid w:val="00822C2B"/>
    <w:rsid w:val="00824469"/>
    <w:rsid w:val="00824E4C"/>
    <w:rsid w:val="00826975"/>
    <w:rsid w:val="0083028F"/>
    <w:rsid w:val="008308E4"/>
    <w:rsid w:val="00832E91"/>
    <w:rsid w:val="008348D9"/>
    <w:rsid w:val="00834C69"/>
    <w:rsid w:val="00835036"/>
    <w:rsid w:val="00835734"/>
    <w:rsid w:val="00835960"/>
    <w:rsid w:val="00837356"/>
    <w:rsid w:val="0084051F"/>
    <w:rsid w:val="00840C36"/>
    <w:rsid w:val="00840FEB"/>
    <w:rsid w:val="008414D6"/>
    <w:rsid w:val="00842297"/>
    <w:rsid w:val="008438AC"/>
    <w:rsid w:val="00845817"/>
    <w:rsid w:val="00845C32"/>
    <w:rsid w:val="0084676D"/>
    <w:rsid w:val="008467E1"/>
    <w:rsid w:val="00847776"/>
    <w:rsid w:val="008524C5"/>
    <w:rsid w:val="00852C17"/>
    <w:rsid w:val="0085329A"/>
    <w:rsid w:val="00853E2E"/>
    <w:rsid w:val="0085571C"/>
    <w:rsid w:val="00855989"/>
    <w:rsid w:val="0085703B"/>
    <w:rsid w:val="00861305"/>
    <w:rsid w:val="008621F5"/>
    <w:rsid w:val="008635DD"/>
    <w:rsid w:val="00865E74"/>
    <w:rsid w:val="00866655"/>
    <w:rsid w:val="008677CA"/>
    <w:rsid w:val="008701F2"/>
    <w:rsid w:val="00870AA4"/>
    <w:rsid w:val="00870AFC"/>
    <w:rsid w:val="0087208A"/>
    <w:rsid w:val="00873706"/>
    <w:rsid w:val="00875605"/>
    <w:rsid w:val="00876977"/>
    <w:rsid w:val="00877019"/>
    <w:rsid w:val="008774F0"/>
    <w:rsid w:val="00877A99"/>
    <w:rsid w:val="00880BDC"/>
    <w:rsid w:val="008827C2"/>
    <w:rsid w:val="00885272"/>
    <w:rsid w:val="00885CD0"/>
    <w:rsid w:val="00885CE3"/>
    <w:rsid w:val="008863EF"/>
    <w:rsid w:val="0088693D"/>
    <w:rsid w:val="00886DD9"/>
    <w:rsid w:val="0089017F"/>
    <w:rsid w:val="00891F33"/>
    <w:rsid w:val="00892A8E"/>
    <w:rsid w:val="00894268"/>
    <w:rsid w:val="00895125"/>
    <w:rsid w:val="00895567"/>
    <w:rsid w:val="00895984"/>
    <w:rsid w:val="00895D36"/>
    <w:rsid w:val="008972DB"/>
    <w:rsid w:val="008A08C1"/>
    <w:rsid w:val="008A14A2"/>
    <w:rsid w:val="008A1D40"/>
    <w:rsid w:val="008A2081"/>
    <w:rsid w:val="008A2162"/>
    <w:rsid w:val="008A3155"/>
    <w:rsid w:val="008A38AE"/>
    <w:rsid w:val="008A3A83"/>
    <w:rsid w:val="008A4140"/>
    <w:rsid w:val="008A5ADC"/>
    <w:rsid w:val="008A77B6"/>
    <w:rsid w:val="008B094D"/>
    <w:rsid w:val="008B2846"/>
    <w:rsid w:val="008B2BE0"/>
    <w:rsid w:val="008B30B4"/>
    <w:rsid w:val="008B43D1"/>
    <w:rsid w:val="008B55B9"/>
    <w:rsid w:val="008B565E"/>
    <w:rsid w:val="008C06F7"/>
    <w:rsid w:val="008C2EB5"/>
    <w:rsid w:val="008C2F19"/>
    <w:rsid w:val="008C34CB"/>
    <w:rsid w:val="008C3E5D"/>
    <w:rsid w:val="008C6AD2"/>
    <w:rsid w:val="008D05C8"/>
    <w:rsid w:val="008D0817"/>
    <w:rsid w:val="008D0844"/>
    <w:rsid w:val="008D0969"/>
    <w:rsid w:val="008D09F5"/>
    <w:rsid w:val="008D2664"/>
    <w:rsid w:val="008D2AC1"/>
    <w:rsid w:val="008D54A9"/>
    <w:rsid w:val="008D69ED"/>
    <w:rsid w:val="008D7106"/>
    <w:rsid w:val="008D770E"/>
    <w:rsid w:val="008E1B7F"/>
    <w:rsid w:val="008E23CC"/>
    <w:rsid w:val="008E68BB"/>
    <w:rsid w:val="008F0AE3"/>
    <w:rsid w:val="008F27BD"/>
    <w:rsid w:val="008F2922"/>
    <w:rsid w:val="008F3291"/>
    <w:rsid w:val="008F46D3"/>
    <w:rsid w:val="008F53F7"/>
    <w:rsid w:val="008F5B64"/>
    <w:rsid w:val="008F7900"/>
    <w:rsid w:val="00900AE5"/>
    <w:rsid w:val="00900D69"/>
    <w:rsid w:val="009055CF"/>
    <w:rsid w:val="00905E20"/>
    <w:rsid w:val="009060A0"/>
    <w:rsid w:val="00906B45"/>
    <w:rsid w:val="00906C02"/>
    <w:rsid w:val="00907C0A"/>
    <w:rsid w:val="009157C3"/>
    <w:rsid w:val="00915E01"/>
    <w:rsid w:val="00915EFC"/>
    <w:rsid w:val="00917388"/>
    <w:rsid w:val="00921881"/>
    <w:rsid w:val="009219E8"/>
    <w:rsid w:val="00926798"/>
    <w:rsid w:val="00930C2F"/>
    <w:rsid w:val="00931E6D"/>
    <w:rsid w:val="009336F1"/>
    <w:rsid w:val="00933A42"/>
    <w:rsid w:val="00933E3A"/>
    <w:rsid w:val="0093417D"/>
    <w:rsid w:val="00935962"/>
    <w:rsid w:val="00936319"/>
    <w:rsid w:val="009404C0"/>
    <w:rsid w:val="0094059D"/>
    <w:rsid w:val="00940F4B"/>
    <w:rsid w:val="00941445"/>
    <w:rsid w:val="0094198F"/>
    <w:rsid w:val="009425EB"/>
    <w:rsid w:val="00943E67"/>
    <w:rsid w:val="00944B25"/>
    <w:rsid w:val="0094505A"/>
    <w:rsid w:val="00946654"/>
    <w:rsid w:val="00947485"/>
    <w:rsid w:val="00951396"/>
    <w:rsid w:val="00953472"/>
    <w:rsid w:val="00953894"/>
    <w:rsid w:val="00954785"/>
    <w:rsid w:val="009547E2"/>
    <w:rsid w:val="00954912"/>
    <w:rsid w:val="00955102"/>
    <w:rsid w:val="00955764"/>
    <w:rsid w:val="00956ACC"/>
    <w:rsid w:val="0095737C"/>
    <w:rsid w:val="009606BF"/>
    <w:rsid w:val="00961DB3"/>
    <w:rsid w:val="00961F3C"/>
    <w:rsid w:val="009632B6"/>
    <w:rsid w:val="009639DF"/>
    <w:rsid w:val="0096412F"/>
    <w:rsid w:val="00964D2E"/>
    <w:rsid w:val="00967C77"/>
    <w:rsid w:val="009709E4"/>
    <w:rsid w:val="00971D1A"/>
    <w:rsid w:val="00971F60"/>
    <w:rsid w:val="00974213"/>
    <w:rsid w:val="0097491D"/>
    <w:rsid w:val="00974E13"/>
    <w:rsid w:val="009762BA"/>
    <w:rsid w:val="00976525"/>
    <w:rsid w:val="009766DD"/>
    <w:rsid w:val="009776A0"/>
    <w:rsid w:val="00980B96"/>
    <w:rsid w:val="0098178E"/>
    <w:rsid w:val="00983D0A"/>
    <w:rsid w:val="009851BC"/>
    <w:rsid w:val="009856CB"/>
    <w:rsid w:val="00987197"/>
    <w:rsid w:val="009900FF"/>
    <w:rsid w:val="00992037"/>
    <w:rsid w:val="009924A4"/>
    <w:rsid w:val="00993F1A"/>
    <w:rsid w:val="009940B8"/>
    <w:rsid w:val="009943AE"/>
    <w:rsid w:val="00995381"/>
    <w:rsid w:val="00997CB2"/>
    <w:rsid w:val="009A0298"/>
    <w:rsid w:val="009A08F0"/>
    <w:rsid w:val="009A09F9"/>
    <w:rsid w:val="009A2518"/>
    <w:rsid w:val="009A2891"/>
    <w:rsid w:val="009A2B6C"/>
    <w:rsid w:val="009A3B62"/>
    <w:rsid w:val="009A4024"/>
    <w:rsid w:val="009A498B"/>
    <w:rsid w:val="009A56D9"/>
    <w:rsid w:val="009A5F76"/>
    <w:rsid w:val="009A798D"/>
    <w:rsid w:val="009B03EA"/>
    <w:rsid w:val="009B052D"/>
    <w:rsid w:val="009B1310"/>
    <w:rsid w:val="009B234A"/>
    <w:rsid w:val="009B3585"/>
    <w:rsid w:val="009B447F"/>
    <w:rsid w:val="009B63B3"/>
    <w:rsid w:val="009B6472"/>
    <w:rsid w:val="009B68AA"/>
    <w:rsid w:val="009C0EB4"/>
    <w:rsid w:val="009C1003"/>
    <w:rsid w:val="009C1956"/>
    <w:rsid w:val="009C2699"/>
    <w:rsid w:val="009C2B26"/>
    <w:rsid w:val="009C4468"/>
    <w:rsid w:val="009C4F42"/>
    <w:rsid w:val="009D01FC"/>
    <w:rsid w:val="009D137D"/>
    <w:rsid w:val="009D211C"/>
    <w:rsid w:val="009D337A"/>
    <w:rsid w:val="009D38E4"/>
    <w:rsid w:val="009D3D99"/>
    <w:rsid w:val="009D4161"/>
    <w:rsid w:val="009D43A5"/>
    <w:rsid w:val="009D43F2"/>
    <w:rsid w:val="009D4E9D"/>
    <w:rsid w:val="009E040A"/>
    <w:rsid w:val="009E083F"/>
    <w:rsid w:val="009E227D"/>
    <w:rsid w:val="009E298A"/>
    <w:rsid w:val="009E3B8B"/>
    <w:rsid w:val="009E4483"/>
    <w:rsid w:val="009E5B5E"/>
    <w:rsid w:val="009F02C1"/>
    <w:rsid w:val="009F1448"/>
    <w:rsid w:val="009F15CE"/>
    <w:rsid w:val="009F3581"/>
    <w:rsid w:val="009F3911"/>
    <w:rsid w:val="009F4C3E"/>
    <w:rsid w:val="009F5355"/>
    <w:rsid w:val="009F5437"/>
    <w:rsid w:val="009F708A"/>
    <w:rsid w:val="009F7574"/>
    <w:rsid w:val="009F7FCD"/>
    <w:rsid w:val="00A003D9"/>
    <w:rsid w:val="00A00492"/>
    <w:rsid w:val="00A01949"/>
    <w:rsid w:val="00A031F2"/>
    <w:rsid w:val="00A03C36"/>
    <w:rsid w:val="00A03DFF"/>
    <w:rsid w:val="00A041F3"/>
    <w:rsid w:val="00A05171"/>
    <w:rsid w:val="00A0532A"/>
    <w:rsid w:val="00A07B52"/>
    <w:rsid w:val="00A102C4"/>
    <w:rsid w:val="00A11018"/>
    <w:rsid w:val="00A11A5F"/>
    <w:rsid w:val="00A125F9"/>
    <w:rsid w:val="00A12C71"/>
    <w:rsid w:val="00A14075"/>
    <w:rsid w:val="00A16EE8"/>
    <w:rsid w:val="00A17FC6"/>
    <w:rsid w:val="00A23A36"/>
    <w:rsid w:val="00A26620"/>
    <w:rsid w:val="00A31AD6"/>
    <w:rsid w:val="00A31BE7"/>
    <w:rsid w:val="00A32BD3"/>
    <w:rsid w:val="00A35EAF"/>
    <w:rsid w:val="00A36AEB"/>
    <w:rsid w:val="00A37A6A"/>
    <w:rsid w:val="00A41376"/>
    <w:rsid w:val="00A4275D"/>
    <w:rsid w:val="00A439D6"/>
    <w:rsid w:val="00A444E6"/>
    <w:rsid w:val="00A44C87"/>
    <w:rsid w:val="00A47AA0"/>
    <w:rsid w:val="00A50B21"/>
    <w:rsid w:val="00A50EE2"/>
    <w:rsid w:val="00A517B8"/>
    <w:rsid w:val="00A524D0"/>
    <w:rsid w:val="00A52568"/>
    <w:rsid w:val="00A52FE5"/>
    <w:rsid w:val="00A54009"/>
    <w:rsid w:val="00A541AE"/>
    <w:rsid w:val="00A55136"/>
    <w:rsid w:val="00A602CB"/>
    <w:rsid w:val="00A60508"/>
    <w:rsid w:val="00A613C0"/>
    <w:rsid w:val="00A61B0F"/>
    <w:rsid w:val="00A61CA8"/>
    <w:rsid w:val="00A63769"/>
    <w:rsid w:val="00A64030"/>
    <w:rsid w:val="00A64B65"/>
    <w:rsid w:val="00A658B5"/>
    <w:rsid w:val="00A65FB2"/>
    <w:rsid w:val="00A6633F"/>
    <w:rsid w:val="00A669AE"/>
    <w:rsid w:val="00A710E5"/>
    <w:rsid w:val="00A71704"/>
    <w:rsid w:val="00A7185C"/>
    <w:rsid w:val="00A7206E"/>
    <w:rsid w:val="00A724C5"/>
    <w:rsid w:val="00A72844"/>
    <w:rsid w:val="00A73167"/>
    <w:rsid w:val="00A73557"/>
    <w:rsid w:val="00A73970"/>
    <w:rsid w:val="00A759B1"/>
    <w:rsid w:val="00A76606"/>
    <w:rsid w:val="00A80199"/>
    <w:rsid w:val="00A80C38"/>
    <w:rsid w:val="00A82D8A"/>
    <w:rsid w:val="00A83DCB"/>
    <w:rsid w:val="00A8734C"/>
    <w:rsid w:val="00A87B37"/>
    <w:rsid w:val="00A905EC"/>
    <w:rsid w:val="00A90CE2"/>
    <w:rsid w:val="00A9162C"/>
    <w:rsid w:val="00A91BEC"/>
    <w:rsid w:val="00A92361"/>
    <w:rsid w:val="00A92CF5"/>
    <w:rsid w:val="00A959B6"/>
    <w:rsid w:val="00A95E02"/>
    <w:rsid w:val="00A9673A"/>
    <w:rsid w:val="00A967B5"/>
    <w:rsid w:val="00AA0E89"/>
    <w:rsid w:val="00AA3744"/>
    <w:rsid w:val="00AA41A0"/>
    <w:rsid w:val="00AA4541"/>
    <w:rsid w:val="00AA4997"/>
    <w:rsid w:val="00AA53E8"/>
    <w:rsid w:val="00AA61B7"/>
    <w:rsid w:val="00AB0123"/>
    <w:rsid w:val="00AB0E0D"/>
    <w:rsid w:val="00AB1905"/>
    <w:rsid w:val="00AB1D84"/>
    <w:rsid w:val="00AB2CF5"/>
    <w:rsid w:val="00AB2E49"/>
    <w:rsid w:val="00AB46AF"/>
    <w:rsid w:val="00AB4D84"/>
    <w:rsid w:val="00AB5CAA"/>
    <w:rsid w:val="00AB729C"/>
    <w:rsid w:val="00AC19B5"/>
    <w:rsid w:val="00AC1E6D"/>
    <w:rsid w:val="00AC2BB2"/>
    <w:rsid w:val="00AC4CD8"/>
    <w:rsid w:val="00AC4DDE"/>
    <w:rsid w:val="00AC7912"/>
    <w:rsid w:val="00AD0543"/>
    <w:rsid w:val="00AD0A78"/>
    <w:rsid w:val="00AD10A7"/>
    <w:rsid w:val="00AD1112"/>
    <w:rsid w:val="00AD495D"/>
    <w:rsid w:val="00AD5B07"/>
    <w:rsid w:val="00AD5DE0"/>
    <w:rsid w:val="00AD71E6"/>
    <w:rsid w:val="00AD7D26"/>
    <w:rsid w:val="00AE0596"/>
    <w:rsid w:val="00AE403A"/>
    <w:rsid w:val="00AE4EAC"/>
    <w:rsid w:val="00AE68A9"/>
    <w:rsid w:val="00AF0562"/>
    <w:rsid w:val="00AF12CB"/>
    <w:rsid w:val="00AF2232"/>
    <w:rsid w:val="00AF41D5"/>
    <w:rsid w:val="00AF42FC"/>
    <w:rsid w:val="00AF49FE"/>
    <w:rsid w:val="00AF615B"/>
    <w:rsid w:val="00AF62B0"/>
    <w:rsid w:val="00B0026D"/>
    <w:rsid w:val="00B02E4A"/>
    <w:rsid w:val="00B038AB"/>
    <w:rsid w:val="00B03CBF"/>
    <w:rsid w:val="00B03F07"/>
    <w:rsid w:val="00B04463"/>
    <w:rsid w:val="00B05E97"/>
    <w:rsid w:val="00B062FD"/>
    <w:rsid w:val="00B06656"/>
    <w:rsid w:val="00B104EF"/>
    <w:rsid w:val="00B11274"/>
    <w:rsid w:val="00B1257E"/>
    <w:rsid w:val="00B1324B"/>
    <w:rsid w:val="00B141F0"/>
    <w:rsid w:val="00B14BB3"/>
    <w:rsid w:val="00B151BB"/>
    <w:rsid w:val="00B15523"/>
    <w:rsid w:val="00B16358"/>
    <w:rsid w:val="00B2036D"/>
    <w:rsid w:val="00B20AC5"/>
    <w:rsid w:val="00B212A2"/>
    <w:rsid w:val="00B21461"/>
    <w:rsid w:val="00B217E9"/>
    <w:rsid w:val="00B2254D"/>
    <w:rsid w:val="00B24D52"/>
    <w:rsid w:val="00B25605"/>
    <w:rsid w:val="00B26579"/>
    <w:rsid w:val="00B26A70"/>
    <w:rsid w:val="00B2707B"/>
    <w:rsid w:val="00B278F7"/>
    <w:rsid w:val="00B27F8E"/>
    <w:rsid w:val="00B323B9"/>
    <w:rsid w:val="00B34BB0"/>
    <w:rsid w:val="00B35D56"/>
    <w:rsid w:val="00B4028D"/>
    <w:rsid w:val="00B40E2C"/>
    <w:rsid w:val="00B42A75"/>
    <w:rsid w:val="00B441AC"/>
    <w:rsid w:val="00B449FF"/>
    <w:rsid w:val="00B4644E"/>
    <w:rsid w:val="00B46856"/>
    <w:rsid w:val="00B4777A"/>
    <w:rsid w:val="00B50A84"/>
    <w:rsid w:val="00B50CE4"/>
    <w:rsid w:val="00B51A76"/>
    <w:rsid w:val="00B51EB3"/>
    <w:rsid w:val="00B52CD6"/>
    <w:rsid w:val="00B54203"/>
    <w:rsid w:val="00B55068"/>
    <w:rsid w:val="00B559D8"/>
    <w:rsid w:val="00B55ECB"/>
    <w:rsid w:val="00B56349"/>
    <w:rsid w:val="00B56BEF"/>
    <w:rsid w:val="00B57065"/>
    <w:rsid w:val="00B57EBE"/>
    <w:rsid w:val="00B57EEB"/>
    <w:rsid w:val="00B61F03"/>
    <w:rsid w:val="00B629B6"/>
    <w:rsid w:val="00B632F1"/>
    <w:rsid w:val="00B64BE2"/>
    <w:rsid w:val="00B64FE3"/>
    <w:rsid w:val="00B65879"/>
    <w:rsid w:val="00B6588C"/>
    <w:rsid w:val="00B65DFD"/>
    <w:rsid w:val="00B667E3"/>
    <w:rsid w:val="00B678B1"/>
    <w:rsid w:val="00B7024D"/>
    <w:rsid w:val="00B7175B"/>
    <w:rsid w:val="00B71F2F"/>
    <w:rsid w:val="00B72B0E"/>
    <w:rsid w:val="00B760CF"/>
    <w:rsid w:val="00B768CE"/>
    <w:rsid w:val="00B80703"/>
    <w:rsid w:val="00B8146D"/>
    <w:rsid w:val="00B81B20"/>
    <w:rsid w:val="00B831E4"/>
    <w:rsid w:val="00B85A8E"/>
    <w:rsid w:val="00B86AFA"/>
    <w:rsid w:val="00B872D7"/>
    <w:rsid w:val="00B91322"/>
    <w:rsid w:val="00B9257B"/>
    <w:rsid w:val="00B93A1C"/>
    <w:rsid w:val="00B947AF"/>
    <w:rsid w:val="00B97D40"/>
    <w:rsid w:val="00BA0D0C"/>
    <w:rsid w:val="00BA20D2"/>
    <w:rsid w:val="00BA2C92"/>
    <w:rsid w:val="00BA360A"/>
    <w:rsid w:val="00BA3C9B"/>
    <w:rsid w:val="00BA51A4"/>
    <w:rsid w:val="00BA68FB"/>
    <w:rsid w:val="00BA6AF5"/>
    <w:rsid w:val="00BA7080"/>
    <w:rsid w:val="00BA745A"/>
    <w:rsid w:val="00BA7DA5"/>
    <w:rsid w:val="00BB07B9"/>
    <w:rsid w:val="00BB0971"/>
    <w:rsid w:val="00BB0ADF"/>
    <w:rsid w:val="00BB202E"/>
    <w:rsid w:val="00BB226F"/>
    <w:rsid w:val="00BB3EF9"/>
    <w:rsid w:val="00BB44DE"/>
    <w:rsid w:val="00BB497A"/>
    <w:rsid w:val="00BB5036"/>
    <w:rsid w:val="00BB54EC"/>
    <w:rsid w:val="00BB77FF"/>
    <w:rsid w:val="00BC0225"/>
    <w:rsid w:val="00BC0530"/>
    <w:rsid w:val="00BC28B7"/>
    <w:rsid w:val="00BC2A80"/>
    <w:rsid w:val="00BC5C1D"/>
    <w:rsid w:val="00BC6182"/>
    <w:rsid w:val="00BC61F2"/>
    <w:rsid w:val="00BC6672"/>
    <w:rsid w:val="00BC687F"/>
    <w:rsid w:val="00BC758F"/>
    <w:rsid w:val="00BC7DD4"/>
    <w:rsid w:val="00BC7ECA"/>
    <w:rsid w:val="00BD0C9A"/>
    <w:rsid w:val="00BD1F1C"/>
    <w:rsid w:val="00BD206B"/>
    <w:rsid w:val="00BD2166"/>
    <w:rsid w:val="00BD24D9"/>
    <w:rsid w:val="00BD26BE"/>
    <w:rsid w:val="00BD2D7A"/>
    <w:rsid w:val="00BD54AA"/>
    <w:rsid w:val="00BD6045"/>
    <w:rsid w:val="00BD66CE"/>
    <w:rsid w:val="00BD68DB"/>
    <w:rsid w:val="00BD742C"/>
    <w:rsid w:val="00BD7D90"/>
    <w:rsid w:val="00BD7EAA"/>
    <w:rsid w:val="00BE0CE5"/>
    <w:rsid w:val="00BE3401"/>
    <w:rsid w:val="00BE3501"/>
    <w:rsid w:val="00BE5141"/>
    <w:rsid w:val="00BE5F42"/>
    <w:rsid w:val="00BE6E50"/>
    <w:rsid w:val="00BE703A"/>
    <w:rsid w:val="00BF1F1E"/>
    <w:rsid w:val="00BF2399"/>
    <w:rsid w:val="00BF2908"/>
    <w:rsid w:val="00BF33DA"/>
    <w:rsid w:val="00BF5A50"/>
    <w:rsid w:val="00BF5F47"/>
    <w:rsid w:val="00BF611B"/>
    <w:rsid w:val="00BF6EA6"/>
    <w:rsid w:val="00BF738F"/>
    <w:rsid w:val="00C000B2"/>
    <w:rsid w:val="00C01B4C"/>
    <w:rsid w:val="00C02177"/>
    <w:rsid w:val="00C02292"/>
    <w:rsid w:val="00C0388E"/>
    <w:rsid w:val="00C03D9E"/>
    <w:rsid w:val="00C048DE"/>
    <w:rsid w:val="00C05650"/>
    <w:rsid w:val="00C06073"/>
    <w:rsid w:val="00C06535"/>
    <w:rsid w:val="00C068F7"/>
    <w:rsid w:val="00C07D3B"/>
    <w:rsid w:val="00C102FD"/>
    <w:rsid w:val="00C10A97"/>
    <w:rsid w:val="00C11597"/>
    <w:rsid w:val="00C1169A"/>
    <w:rsid w:val="00C123BB"/>
    <w:rsid w:val="00C1373F"/>
    <w:rsid w:val="00C13EDC"/>
    <w:rsid w:val="00C14BD5"/>
    <w:rsid w:val="00C14DF6"/>
    <w:rsid w:val="00C153F9"/>
    <w:rsid w:val="00C16CA4"/>
    <w:rsid w:val="00C17B04"/>
    <w:rsid w:val="00C2015A"/>
    <w:rsid w:val="00C206AF"/>
    <w:rsid w:val="00C21884"/>
    <w:rsid w:val="00C23BE6"/>
    <w:rsid w:val="00C2482A"/>
    <w:rsid w:val="00C27B08"/>
    <w:rsid w:val="00C27BA0"/>
    <w:rsid w:val="00C30366"/>
    <w:rsid w:val="00C32046"/>
    <w:rsid w:val="00C334C9"/>
    <w:rsid w:val="00C34620"/>
    <w:rsid w:val="00C358EC"/>
    <w:rsid w:val="00C35CF6"/>
    <w:rsid w:val="00C366D4"/>
    <w:rsid w:val="00C40377"/>
    <w:rsid w:val="00C40C1C"/>
    <w:rsid w:val="00C41716"/>
    <w:rsid w:val="00C41E22"/>
    <w:rsid w:val="00C45026"/>
    <w:rsid w:val="00C4522F"/>
    <w:rsid w:val="00C472E7"/>
    <w:rsid w:val="00C507F6"/>
    <w:rsid w:val="00C509D5"/>
    <w:rsid w:val="00C50B79"/>
    <w:rsid w:val="00C51324"/>
    <w:rsid w:val="00C51B75"/>
    <w:rsid w:val="00C528D2"/>
    <w:rsid w:val="00C5291A"/>
    <w:rsid w:val="00C52DB4"/>
    <w:rsid w:val="00C53716"/>
    <w:rsid w:val="00C560DB"/>
    <w:rsid w:val="00C56877"/>
    <w:rsid w:val="00C56D23"/>
    <w:rsid w:val="00C5772A"/>
    <w:rsid w:val="00C57BEA"/>
    <w:rsid w:val="00C57D87"/>
    <w:rsid w:val="00C57E33"/>
    <w:rsid w:val="00C6181D"/>
    <w:rsid w:val="00C61DCC"/>
    <w:rsid w:val="00C638D4"/>
    <w:rsid w:val="00C63D9A"/>
    <w:rsid w:val="00C63EF8"/>
    <w:rsid w:val="00C64959"/>
    <w:rsid w:val="00C64E38"/>
    <w:rsid w:val="00C656A4"/>
    <w:rsid w:val="00C6697D"/>
    <w:rsid w:val="00C67057"/>
    <w:rsid w:val="00C671CE"/>
    <w:rsid w:val="00C67DE7"/>
    <w:rsid w:val="00C706D3"/>
    <w:rsid w:val="00C7148A"/>
    <w:rsid w:val="00C714A6"/>
    <w:rsid w:val="00C72624"/>
    <w:rsid w:val="00C752C9"/>
    <w:rsid w:val="00C77D1E"/>
    <w:rsid w:val="00C817CF"/>
    <w:rsid w:val="00C821E4"/>
    <w:rsid w:val="00C828C4"/>
    <w:rsid w:val="00C82A1F"/>
    <w:rsid w:val="00C82D63"/>
    <w:rsid w:val="00C83E66"/>
    <w:rsid w:val="00C85600"/>
    <w:rsid w:val="00C85CEB"/>
    <w:rsid w:val="00C85D17"/>
    <w:rsid w:val="00C87D9B"/>
    <w:rsid w:val="00C91DF6"/>
    <w:rsid w:val="00C93AD6"/>
    <w:rsid w:val="00C94A15"/>
    <w:rsid w:val="00C95FCD"/>
    <w:rsid w:val="00C962BC"/>
    <w:rsid w:val="00CA00B9"/>
    <w:rsid w:val="00CA0397"/>
    <w:rsid w:val="00CA1042"/>
    <w:rsid w:val="00CA195B"/>
    <w:rsid w:val="00CA1B02"/>
    <w:rsid w:val="00CA24CB"/>
    <w:rsid w:val="00CA3877"/>
    <w:rsid w:val="00CA3C19"/>
    <w:rsid w:val="00CA44CC"/>
    <w:rsid w:val="00CA59E0"/>
    <w:rsid w:val="00CA59F8"/>
    <w:rsid w:val="00CA6D85"/>
    <w:rsid w:val="00CA7BF2"/>
    <w:rsid w:val="00CB1412"/>
    <w:rsid w:val="00CB3D84"/>
    <w:rsid w:val="00CB4144"/>
    <w:rsid w:val="00CB5840"/>
    <w:rsid w:val="00CB5CF0"/>
    <w:rsid w:val="00CB5F42"/>
    <w:rsid w:val="00CB703F"/>
    <w:rsid w:val="00CB7327"/>
    <w:rsid w:val="00CB75F5"/>
    <w:rsid w:val="00CC048C"/>
    <w:rsid w:val="00CC059D"/>
    <w:rsid w:val="00CC0CD6"/>
    <w:rsid w:val="00CC13C0"/>
    <w:rsid w:val="00CC1A12"/>
    <w:rsid w:val="00CC26F5"/>
    <w:rsid w:val="00CC4255"/>
    <w:rsid w:val="00CC6042"/>
    <w:rsid w:val="00CC6109"/>
    <w:rsid w:val="00CC7F0F"/>
    <w:rsid w:val="00CD20E7"/>
    <w:rsid w:val="00CD3488"/>
    <w:rsid w:val="00CD3EDE"/>
    <w:rsid w:val="00CD5DF4"/>
    <w:rsid w:val="00CD6329"/>
    <w:rsid w:val="00CD65A0"/>
    <w:rsid w:val="00CE0A64"/>
    <w:rsid w:val="00CE5AAC"/>
    <w:rsid w:val="00CE79A1"/>
    <w:rsid w:val="00CF113C"/>
    <w:rsid w:val="00CF1B3C"/>
    <w:rsid w:val="00CF1F34"/>
    <w:rsid w:val="00CF23EB"/>
    <w:rsid w:val="00CF3E2D"/>
    <w:rsid w:val="00CF47B8"/>
    <w:rsid w:val="00CF5561"/>
    <w:rsid w:val="00CF575F"/>
    <w:rsid w:val="00CF58E2"/>
    <w:rsid w:val="00CF656A"/>
    <w:rsid w:val="00CF7BA7"/>
    <w:rsid w:val="00D0102F"/>
    <w:rsid w:val="00D01B24"/>
    <w:rsid w:val="00D02C04"/>
    <w:rsid w:val="00D03942"/>
    <w:rsid w:val="00D05AEC"/>
    <w:rsid w:val="00D06F5A"/>
    <w:rsid w:val="00D076E1"/>
    <w:rsid w:val="00D07A09"/>
    <w:rsid w:val="00D07AE2"/>
    <w:rsid w:val="00D103ED"/>
    <w:rsid w:val="00D116ED"/>
    <w:rsid w:val="00D119EE"/>
    <w:rsid w:val="00D12FB1"/>
    <w:rsid w:val="00D132AD"/>
    <w:rsid w:val="00D14732"/>
    <w:rsid w:val="00D15E81"/>
    <w:rsid w:val="00D15ED9"/>
    <w:rsid w:val="00D25711"/>
    <w:rsid w:val="00D25A82"/>
    <w:rsid w:val="00D2616D"/>
    <w:rsid w:val="00D26F63"/>
    <w:rsid w:val="00D27345"/>
    <w:rsid w:val="00D2773C"/>
    <w:rsid w:val="00D27EB7"/>
    <w:rsid w:val="00D32E1D"/>
    <w:rsid w:val="00D33B49"/>
    <w:rsid w:val="00D33FE2"/>
    <w:rsid w:val="00D35C47"/>
    <w:rsid w:val="00D36C35"/>
    <w:rsid w:val="00D36E4D"/>
    <w:rsid w:val="00D379E8"/>
    <w:rsid w:val="00D37AA6"/>
    <w:rsid w:val="00D406B9"/>
    <w:rsid w:val="00D40FED"/>
    <w:rsid w:val="00D41CCE"/>
    <w:rsid w:val="00D41EA3"/>
    <w:rsid w:val="00D437CB"/>
    <w:rsid w:val="00D44A18"/>
    <w:rsid w:val="00D459CA"/>
    <w:rsid w:val="00D461A2"/>
    <w:rsid w:val="00D46539"/>
    <w:rsid w:val="00D46680"/>
    <w:rsid w:val="00D4707E"/>
    <w:rsid w:val="00D4735A"/>
    <w:rsid w:val="00D4740A"/>
    <w:rsid w:val="00D476ED"/>
    <w:rsid w:val="00D5038E"/>
    <w:rsid w:val="00D50543"/>
    <w:rsid w:val="00D50965"/>
    <w:rsid w:val="00D5097B"/>
    <w:rsid w:val="00D51DB0"/>
    <w:rsid w:val="00D535BD"/>
    <w:rsid w:val="00D54599"/>
    <w:rsid w:val="00D55AA0"/>
    <w:rsid w:val="00D56D8A"/>
    <w:rsid w:val="00D57D18"/>
    <w:rsid w:val="00D57DA7"/>
    <w:rsid w:val="00D60149"/>
    <w:rsid w:val="00D63EA4"/>
    <w:rsid w:val="00D660CC"/>
    <w:rsid w:val="00D6614D"/>
    <w:rsid w:val="00D67120"/>
    <w:rsid w:val="00D70DC6"/>
    <w:rsid w:val="00D7218A"/>
    <w:rsid w:val="00D72B8C"/>
    <w:rsid w:val="00D741B4"/>
    <w:rsid w:val="00D75610"/>
    <w:rsid w:val="00D75B7C"/>
    <w:rsid w:val="00D75EB9"/>
    <w:rsid w:val="00D7622D"/>
    <w:rsid w:val="00D76565"/>
    <w:rsid w:val="00D77747"/>
    <w:rsid w:val="00D80711"/>
    <w:rsid w:val="00D810A5"/>
    <w:rsid w:val="00D81420"/>
    <w:rsid w:val="00D81427"/>
    <w:rsid w:val="00D81B1F"/>
    <w:rsid w:val="00D81B5E"/>
    <w:rsid w:val="00D846AB"/>
    <w:rsid w:val="00D85401"/>
    <w:rsid w:val="00D905EE"/>
    <w:rsid w:val="00D90AAD"/>
    <w:rsid w:val="00D90ADD"/>
    <w:rsid w:val="00D91582"/>
    <w:rsid w:val="00D91A36"/>
    <w:rsid w:val="00D92719"/>
    <w:rsid w:val="00D93583"/>
    <w:rsid w:val="00D93FC7"/>
    <w:rsid w:val="00D941D0"/>
    <w:rsid w:val="00D9437F"/>
    <w:rsid w:val="00D9613B"/>
    <w:rsid w:val="00D96FB6"/>
    <w:rsid w:val="00D971E8"/>
    <w:rsid w:val="00D97292"/>
    <w:rsid w:val="00DA10FA"/>
    <w:rsid w:val="00DA4C0D"/>
    <w:rsid w:val="00DA7E12"/>
    <w:rsid w:val="00DB0614"/>
    <w:rsid w:val="00DB0BC5"/>
    <w:rsid w:val="00DB326C"/>
    <w:rsid w:val="00DB35F8"/>
    <w:rsid w:val="00DB3C52"/>
    <w:rsid w:val="00DB423B"/>
    <w:rsid w:val="00DB5232"/>
    <w:rsid w:val="00DB577C"/>
    <w:rsid w:val="00DB5E34"/>
    <w:rsid w:val="00DB64EF"/>
    <w:rsid w:val="00DB702F"/>
    <w:rsid w:val="00DB7F59"/>
    <w:rsid w:val="00DC029E"/>
    <w:rsid w:val="00DC1325"/>
    <w:rsid w:val="00DC2B16"/>
    <w:rsid w:val="00DC3C6E"/>
    <w:rsid w:val="00DC43A7"/>
    <w:rsid w:val="00DC4468"/>
    <w:rsid w:val="00DC5B37"/>
    <w:rsid w:val="00DC70EB"/>
    <w:rsid w:val="00DD1EB0"/>
    <w:rsid w:val="00DD1F47"/>
    <w:rsid w:val="00DD290B"/>
    <w:rsid w:val="00DD3F3B"/>
    <w:rsid w:val="00DD3FFA"/>
    <w:rsid w:val="00DD752D"/>
    <w:rsid w:val="00DD76BA"/>
    <w:rsid w:val="00DD7A53"/>
    <w:rsid w:val="00DD7CC8"/>
    <w:rsid w:val="00DE0D4F"/>
    <w:rsid w:val="00DE20EE"/>
    <w:rsid w:val="00DE2824"/>
    <w:rsid w:val="00DE38E6"/>
    <w:rsid w:val="00DE3BB7"/>
    <w:rsid w:val="00DE412C"/>
    <w:rsid w:val="00DE4815"/>
    <w:rsid w:val="00DE49BE"/>
    <w:rsid w:val="00DE4B73"/>
    <w:rsid w:val="00DE551B"/>
    <w:rsid w:val="00DE57E1"/>
    <w:rsid w:val="00DE646A"/>
    <w:rsid w:val="00DF0F03"/>
    <w:rsid w:val="00DF1B4B"/>
    <w:rsid w:val="00DF279B"/>
    <w:rsid w:val="00DF2891"/>
    <w:rsid w:val="00DF3663"/>
    <w:rsid w:val="00DF4158"/>
    <w:rsid w:val="00DF5867"/>
    <w:rsid w:val="00DF6097"/>
    <w:rsid w:val="00DF6ABF"/>
    <w:rsid w:val="00DF6F6B"/>
    <w:rsid w:val="00E0091E"/>
    <w:rsid w:val="00E02846"/>
    <w:rsid w:val="00E02933"/>
    <w:rsid w:val="00E02A2B"/>
    <w:rsid w:val="00E039D1"/>
    <w:rsid w:val="00E03C5A"/>
    <w:rsid w:val="00E04D2B"/>
    <w:rsid w:val="00E058EC"/>
    <w:rsid w:val="00E06685"/>
    <w:rsid w:val="00E100D9"/>
    <w:rsid w:val="00E10A7A"/>
    <w:rsid w:val="00E1135F"/>
    <w:rsid w:val="00E11804"/>
    <w:rsid w:val="00E132B4"/>
    <w:rsid w:val="00E1351E"/>
    <w:rsid w:val="00E15E86"/>
    <w:rsid w:val="00E16530"/>
    <w:rsid w:val="00E20F76"/>
    <w:rsid w:val="00E2106C"/>
    <w:rsid w:val="00E23665"/>
    <w:rsid w:val="00E24553"/>
    <w:rsid w:val="00E257BB"/>
    <w:rsid w:val="00E2732A"/>
    <w:rsid w:val="00E306B5"/>
    <w:rsid w:val="00E30FFC"/>
    <w:rsid w:val="00E31033"/>
    <w:rsid w:val="00E31AA8"/>
    <w:rsid w:val="00E32519"/>
    <w:rsid w:val="00E33AAB"/>
    <w:rsid w:val="00E34FCA"/>
    <w:rsid w:val="00E35840"/>
    <w:rsid w:val="00E35F1B"/>
    <w:rsid w:val="00E3637B"/>
    <w:rsid w:val="00E37CA2"/>
    <w:rsid w:val="00E41A32"/>
    <w:rsid w:val="00E41B28"/>
    <w:rsid w:val="00E44C57"/>
    <w:rsid w:val="00E4643F"/>
    <w:rsid w:val="00E5083F"/>
    <w:rsid w:val="00E50BEB"/>
    <w:rsid w:val="00E516A2"/>
    <w:rsid w:val="00E51876"/>
    <w:rsid w:val="00E5225E"/>
    <w:rsid w:val="00E52AB4"/>
    <w:rsid w:val="00E5320A"/>
    <w:rsid w:val="00E534F8"/>
    <w:rsid w:val="00E53ED9"/>
    <w:rsid w:val="00E54D06"/>
    <w:rsid w:val="00E5523D"/>
    <w:rsid w:val="00E553E1"/>
    <w:rsid w:val="00E55A16"/>
    <w:rsid w:val="00E55A5D"/>
    <w:rsid w:val="00E56270"/>
    <w:rsid w:val="00E56FF8"/>
    <w:rsid w:val="00E57090"/>
    <w:rsid w:val="00E57988"/>
    <w:rsid w:val="00E579DB"/>
    <w:rsid w:val="00E57D4E"/>
    <w:rsid w:val="00E6064D"/>
    <w:rsid w:val="00E60B68"/>
    <w:rsid w:val="00E615B0"/>
    <w:rsid w:val="00E61A7A"/>
    <w:rsid w:val="00E628AB"/>
    <w:rsid w:val="00E62FAC"/>
    <w:rsid w:val="00E6338A"/>
    <w:rsid w:val="00E67A44"/>
    <w:rsid w:val="00E7012A"/>
    <w:rsid w:val="00E70C06"/>
    <w:rsid w:val="00E713C8"/>
    <w:rsid w:val="00E725D3"/>
    <w:rsid w:val="00E74A12"/>
    <w:rsid w:val="00E74F46"/>
    <w:rsid w:val="00E755E3"/>
    <w:rsid w:val="00E77A3D"/>
    <w:rsid w:val="00E827C2"/>
    <w:rsid w:val="00E82CEB"/>
    <w:rsid w:val="00E833F4"/>
    <w:rsid w:val="00E8356D"/>
    <w:rsid w:val="00E83CE6"/>
    <w:rsid w:val="00E84AA0"/>
    <w:rsid w:val="00E87B6D"/>
    <w:rsid w:val="00E87B9B"/>
    <w:rsid w:val="00E87C3F"/>
    <w:rsid w:val="00E91671"/>
    <w:rsid w:val="00E91924"/>
    <w:rsid w:val="00E919B2"/>
    <w:rsid w:val="00E91D1D"/>
    <w:rsid w:val="00E91D53"/>
    <w:rsid w:val="00E92674"/>
    <w:rsid w:val="00E92705"/>
    <w:rsid w:val="00E92D89"/>
    <w:rsid w:val="00E9416B"/>
    <w:rsid w:val="00E9435F"/>
    <w:rsid w:val="00E94CE8"/>
    <w:rsid w:val="00E96628"/>
    <w:rsid w:val="00E96794"/>
    <w:rsid w:val="00E972E2"/>
    <w:rsid w:val="00EA108A"/>
    <w:rsid w:val="00EA114C"/>
    <w:rsid w:val="00EA1AFB"/>
    <w:rsid w:val="00EA1E6C"/>
    <w:rsid w:val="00EA25BE"/>
    <w:rsid w:val="00EA2DD9"/>
    <w:rsid w:val="00EA4305"/>
    <w:rsid w:val="00EA5B8C"/>
    <w:rsid w:val="00EA6E39"/>
    <w:rsid w:val="00EB0CF7"/>
    <w:rsid w:val="00EB28CB"/>
    <w:rsid w:val="00EB2EFF"/>
    <w:rsid w:val="00EB2F1B"/>
    <w:rsid w:val="00EB478D"/>
    <w:rsid w:val="00EB4E99"/>
    <w:rsid w:val="00EB6EC6"/>
    <w:rsid w:val="00EC127E"/>
    <w:rsid w:val="00EC2560"/>
    <w:rsid w:val="00EC431B"/>
    <w:rsid w:val="00EC4ED2"/>
    <w:rsid w:val="00EC4FAA"/>
    <w:rsid w:val="00EC52C6"/>
    <w:rsid w:val="00EC672C"/>
    <w:rsid w:val="00EC699B"/>
    <w:rsid w:val="00EC6ED5"/>
    <w:rsid w:val="00EC7A8E"/>
    <w:rsid w:val="00ED08BF"/>
    <w:rsid w:val="00ED0AD4"/>
    <w:rsid w:val="00ED0E9A"/>
    <w:rsid w:val="00ED0EE9"/>
    <w:rsid w:val="00ED1B14"/>
    <w:rsid w:val="00ED2346"/>
    <w:rsid w:val="00ED2B9E"/>
    <w:rsid w:val="00ED2FDF"/>
    <w:rsid w:val="00ED3574"/>
    <w:rsid w:val="00ED43A8"/>
    <w:rsid w:val="00ED4502"/>
    <w:rsid w:val="00ED7B75"/>
    <w:rsid w:val="00ED7F4F"/>
    <w:rsid w:val="00EE21E4"/>
    <w:rsid w:val="00EE3803"/>
    <w:rsid w:val="00EE387C"/>
    <w:rsid w:val="00EE3BAC"/>
    <w:rsid w:val="00EE4148"/>
    <w:rsid w:val="00EE5233"/>
    <w:rsid w:val="00EE56F5"/>
    <w:rsid w:val="00EE5EBC"/>
    <w:rsid w:val="00EE60E5"/>
    <w:rsid w:val="00EF0699"/>
    <w:rsid w:val="00EF0E71"/>
    <w:rsid w:val="00EF14C7"/>
    <w:rsid w:val="00EF17F1"/>
    <w:rsid w:val="00EF24B8"/>
    <w:rsid w:val="00EF41EA"/>
    <w:rsid w:val="00EF4E38"/>
    <w:rsid w:val="00EF4F02"/>
    <w:rsid w:val="00EF608A"/>
    <w:rsid w:val="00F01F2A"/>
    <w:rsid w:val="00F023A4"/>
    <w:rsid w:val="00F02B06"/>
    <w:rsid w:val="00F04D2A"/>
    <w:rsid w:val="00F05A90"/>
    <w:rsid w:val="00F07103"/>
    <w:rsid w:val="00F1017D"/>
    <w:rsid w:val="00F10D86"/>
    <w:rsid w:val="00F127DB"/>
    <w:rsid w:val="00F140BE"/>
    <w:rsid w:val="00F140D0"/>
    <w:rsid w:val="00F14CF0"/>
    <w:rsid w:val="00F14D0F"/>
    <w:rsid w:val="00F161A7"/>
    <w:rsid w:val="00F16EA6"/>
    <w:rsid w:val="00F1719B"/>
    <w:rsid w:val="00F206A1"/>
    <w:rsid w:val="00F20960"/>
    <w:rsid w:val="00F20BA8"/>
    <w:rsid w:val="00F20FF5"/>
    <w:rsid w:val="00F210A0"/>
    <w:rsid w:val="00F2119F"/>
    <w:rsid w:val="00F21819"/>
    <w:rsid w:val="00F22BC3"/>
    <w:rsid w:val="00F23290"/>
    <w:rsid w:val="00F249C2"/>
    <w:rsid w:val="00F25051"/>
    <w:rsid w:val="00F27ECF"/>
    <w:rsid w:val="00F318B8"/>
    <w:rsid w:val="00F3254E"/>
    <w:rsid w:val="00F33241"/>
    <w:rsid w:val="00F34A54"/>
    <w:rsid w:val="00F3699B"/>
    <w:rsid w:val="00F37C3E"/>
    <w:rsid w:val="00F404E1"/>
    <w:rsid w:val="00F41113"/>
    <w:rsid w:val="00F422F5"/>
    <w:rsid w:val="00F43276"/>
    <w:rsid w:val="00F447D5"/>
    <w:rsid w:val="00F44C1A"/>
    <w:rsid w:val="00F4537D"/>
    <w:rsid w:val="00F4593B"/>
    <w:rsid w:val="00F46190"/>
    <w:rsid w:val="00F462F8"/>
    <w:rsid w:val="00F5025C"/>
    <w:rsid w:val="00F50D61"/>
    <w:rsid w:val="00F511A3"/>
    <w:rsid w:val="00F519A6"/>
    <w:rsid w:val="00F5202C"/>
    <w:rsid w:val="00F529D5"/>
    <w:rsid w:val="00F52A83"/>
    <w:rsid w:val="00F53174"/>
    <w:rsid w:val="00F53A68"/>
    <w:rsid w:val="00F54DB0"/>
    <w:rsid w:val="00F5501F"/>
    <w:rsid w:val="00F55A7A"/>
    <w:rsid w:val="00F55D0B"/>
    <w:rsid w:val="00F55FBE"/>
    <w:rsid w:val="00F56C93"/>
    <w:rsid w:val="00F5781C"/>
    <w:rsid w:val="00F5784D"/>
    <w:rsid w:val="00F61483"/>
    <w:rsid w:val="00F62AD1"/>
    <w:rsid w:val="00F6352F"/>
    <w:rsid w:val="00F64818"/>
    <w:rsid w:val="00F66936"/>
    <w:rsid w:val="00F67901"/>
    <w:rsid w:val="00F67A39"/>
    <w:rsid w:val="00F67FDF"/>
    <w:rsid w:val="00F71791"/>
    <w:rsid w:val="00F72D71"/>
    <w:rsid w:val="00F74373"/>
    <w:rsid w:val="00F744D1"/>
    <w:rsid w:val="00F744DF"/>
    <w:rsid w:val="00F7787D"/>
    <w:rsid w:val="00F801D8"/>
    <w:rsid w:val="00F80B66"/>
    <w:rsid w:val="00F80D49"/>
    <w:rsid w:val="00F81C4D"/>
    <w:rsid w:val="00F846A1"/>
    <w:rsid w:val="00F84D1E"/>
    <w:rsid w:val="00F86884"/>
    <w:rsid w:val="00F87AEC"/>
    <w:rsid w:val="00F90A17"/>
    <w:rsid w:val="00F9114C"/>
    <w:rsid w:val="00F915BB"/>
    <w:rsid w:val="00F91928"/>
    <w:rsid w:val="00F92F20"/>
    <w:rsid w:val="00F932B7"/>
    <w:rsid w:val="00F93B13"/>
    <w:rsid w:val="00F94D8A"/>
    <w:rsid w:val="00F97A95"/>
    <w:rsid w:val="00F97BA5"/>
    <w:rsid w:val="00FA0720"/>
    <w:rsid w:val="00FA15B3"/>
    <w:rsid w:val="00FA28B9"/>
    <w:rsid w:val="00FA2AFA"/>
    <w:rsid w:val="00FA4631"/>
    <w:rsid w:val="00FA4C2A"/>
    <w:rsid w:val="00FA694F"/>
    <w:rsid w:val="00FA7079"/>
    <w:rsid w:val="00FA749E"/>
    <w:rsid w:val="00FA76B8"/>
    <w:rsid w:val="00FA77CD"/>
    <w:rsid w:val="00FB10C5"/>
    <w:rsid w:val="00FB286F"/>
    <w:rsid w:val="00FB2DEA"/>
    <w:rsid w:val="00FB4530"/>
    <w:rsid w:val="00FB5187"/>
    <w:rsid w:val="00FC0790"/>
    <w:rsid w:val="00FC0876"/>
    <w:rsid w:val="00FC09CA"/>
    <w:rsid w:val="00FC1EE0"/>
    <w:rsid w:val="00FC3EDA"/>
    <w:rsid w:val="00FC57FA"/>
    <w:rsid w:val="00FC7CD9"/>
    <w:rsid w:val="00FD0B04"/>
    <w:rsid w:val="00FD0CDA"/>
    <w:rsid w:val="00FD195A"/>
    <w:rsid w:val="00FD2DC7"/>
    <w:rsid w:val="00FD4BAC"/>
    <w:rsid w:val="00FD4FCC"/>
    <w:rsid w:val="00FD74D0"/>
    <w:rsid w:val="00FD7F9C"/>
    <w:rsid w:val="00FE07D9"/>
    <w:rsid w:val="00FE0D2B"/>
    <w:rsid w:val="00FE1171"/>
    <w:rsid w:val="00FE1DFC"/>
    <w:rsid w:val="00FE2D3B"/>
    <w:rsid w:val="00FE3743"/>
    <w:rsid w:val="00FE6B8E"/>
    <w:rsid w:val="00FE72A5"/>
    <w:rsid w:val="00FE7727"/>
    <w:rsid w:val="00FE7B7C"/>
    <w:rsid w:val="00FE7E5C"/>
    <w:rsid w:val="00FF01CD"/>
    <w:rsid w:val="00FF25E3"/>
    <w:rsid w:val="00FF3CA4"/>
    <w:rsid w:val="00FF4729"/>
    <w:rsid w:val="00FF4BD7"/>
    <w:rsid w:val="00FF5030"/>
    <w:rsid w:val="00FF5990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68DB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25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7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754A"/>
    <w:pPr>
      <w:keepNext/>
      <w:numPr>
        <w:numId w:val="16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427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754A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42754A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2754A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BD68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8DB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BD68DB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BD68D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BD68DB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BD68DB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BD6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BD68DB"/>
  </w:style>
  <w:style w:type="paragraph" w:styleId="a5">
    <w:name w:val="Balloon Text"/>
    <w:basedOn w:val="a"/>
    <w:link w:val="a6"/>
    <w:semiHidden/>
    <w:unhideWhenUsed/>
    <w:rsid w:val="00BD6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D68DB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D68D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  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uiPriority w:val="34"/>
    <w:qFormat/>
    <w:rsid w:val="00BD68DB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D68DB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BD68DB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b">
    <w:name w:val="Normal (Web)"/>
    <w:basedOn w:val="a"/>
    <w:rsid w:val="00BD68DB"/>
    <w:pPr>
      <w:spacing w:before="100" w:beforeAutospacing="1" w:after="100" w:afterAutospacing="1"/>
    </w:pPr>
  </w:style>
  <w:style w:type="paragraph" w:customStyle="1" w:styleId="ConsPlusNormal0">
    <w:name w:val="ConsPlusNormal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BD68D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BD68D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BD68DB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BD68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D68D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D68D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BD68D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BD68D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c">
    <w:name w:val="Table Grid"/>
    <w:basedOn w:val="a1"/>
    <w:uiPriority w:val="59"/>
    <w:rsid w:val="00BD6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BD68DB"/>
    <w:pPr>
      <w:spacing w:after="120"/>
    </w:pPr>
  </w:style>
  <w:style w:type="character" w:customStyle="1" w:styleId="ae">
    <w:name w:val="Основной текст Знак"/>
    <w:basedOn w:val="a0"/>
    <w:link w:val="ad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BD68DB"/>
    <w:pPr>
      <w:suppressLineNumbers/>
    </w:pPr>
    <w:rPr>
      <w:lang w:eastAsia="ar-SA"/>
    </w:rPr>
  </w:style>
  <w:style w:type="paragraph" w:styleId="af0">
    <w:name w:val="header"/>
    <w:basedOn w:val="a"/>
    <w:link w:val="af1"/>
    <w:rsid w:val="00BD68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D68DB"/>
  </w:style>
  <w:style w:type="paragraph" w:styleId="af3">
    <w:name w:val="footer"/>
    <w:basedOn w:val="a"/>
    <w:link w:val="af4"/>
    <w:unhideWhenUsed/>
    <w:rsid w:val="00BD68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BD68DB"/>
    <w:rPr>
      <w:color w:val="0000FF"/>
      <w:u w:val="single"/>
    </w:rPr>
  </w:style>
  <w:style w:type="character" w:customStyle="1" w:styleId="title">
    <w:name w:val="title"/>
    <w:basedOn w:val="a0"/>
    <w:rsid w:val="00BD68DB"/>
  </w:style>
  <w:style w:type="paragraph" w:customStyle="1" w:styleId="Default">
    <w:name w:val="Default"/>
    <w:rsid w:val="00BD6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Стиль"/>
    <w:uiPriority w:val="99"/>
    <w:rsid w:val="00BD68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D68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  ConsPlusNonformat"/>
    <w:next w:val="a"/>
    <w:rsid w:val="00BD68D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7">
    <w:name w:val="Номер"/>
    <w:basedOn w:val="a"/>
    <w:uiPriority w:val="99"/>
    <w:rsid w:val="00BD68DB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BD68DB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8">
    <w:name w:val="Emphasis"/>
    <w:basedOn w:val="a0"/>
    <w:qFormat/>
    <w:rsid w:val="00BD68DB"/>
    <w:rPr>
      <w:i/>
      <w:iCs/>
    </w:rPr>
  </w:style>
  <w:style w:type="paragraph" w:customStyle="1" w:styleId="Normal">
    <w:name w:val="Normal"/>
    <w:rsid w:val="00BD68DB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3">
    <w:name w:val="Body Text Indent 2"/>
    <w:basedOn w:val="a"/>
    <w:link w:val="24"/>
    <w:rsid w:val="00BD68D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BD68DB"/>
    <w:rPr>
      <w:rFonts w:ascii="Times New Roman" w:eastAsia="Times New Roman" w:hAnsi="Times New Roman" w:cs="Times New Roman"/>
      <w:sz w:val="20"/>
      <w:szCs w:val="20"/>
      <w:lang/>
    </w:rPr>
  </w:style>
  <w:style w:type="paragraph" w:styleId="af9">
    <w:name w:val="Title"/>
    <w:basedOn w:val="a"/>
    <w:link w:val="afa"/>
    <w:qFormat/>
    <w:rsid w:val="00BD68DB"/>
    <w:pPr>
      <w:jc w:val="center"/>
    </w:pPr>
    <w:rPr>
      <w:sz w:val="28"/>
      <w:szCs w:val="20"/>
      <w:lang/>
    </w:rPr>
  </w:style>
  <w:style w:type="character" w:customStyle="1" w:styleId="afa">
    <w:name w:val="Название Знак"/>
    <w:basedOn w:val="a0"/>
    <w:link w:val="af9"/>
    <w:rsid w:val="00BD68DB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0">
    <w:name w:val="ConsPlusCell"/>
    <w:rsid w:val="00BD68DB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b">
    <w:name w:val="Strong"/>
    <w:qFormat/>
    <w:rsid w:val="00BD68DB"/>
    <w:rPr>
      <w:b/>
      <w:bCs/>
    </w:rPr>
  </w:style>
  <w:style w:type="character" w:customStyle="1" w:styleId="-">
    <w:name w:val="Ж-курсив"/>
    <w:rsid w:val="00BD68DB"/>
    <w:rPr>
      <w:b/>
      <w:i/>
    </w:rPr>
  </w:style>
  <w:style w:type="paragraph" w:customStyle="1" w:styleId="ConsPlusDocList0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c">
    <w:name w:val="Базовый"/>
    <w:rsid w:val="00BD68DB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BD68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BD68DB"/>
    <w:pPr>
      <w:numPr>
        <w:numId w:val="1"/>
      </w:numPr>
    </w:pPr>
  </w:style>
  <w:style w:type="paragraph" w:customStyle="1" w:styleId="afd">
    <w:name w:val=" 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BD68DB"/>
    <w:rPr>
      <w:rFonts w:ascii="Times New Roman" w:hAnsi="Times New Roman" w:cs="Times New Roman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BD6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">
    <w:name w:val="footnote reference"/>
    <w:basedOn w:val="a0"/>
    <w:semiHidden/>
    <w:rsid w:val="004331C6"/>
    <w:rPr>
      <w:vertAlign w:val="superscript"/>
    </w:rPr>
  </w:style>
  <w:style w:type="paragraph" w:styleId="aff0">
    <w:name w:val="footnote text"/>
    <w:basedOn w:val="a"/>
    <w:link w:val="aff1"/>
    <w:semiHidden/>
    <w:rsid w:val="004331C6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4331C6"/>
    <w:rPr>
      <w:rFonts w:ascii="Times New Roman" w:eastAsia="Times New Roman" w:hAnsi="Times New Roman"/>
    </w:rPr>
  </w:style>
  <w:style w:type="paragraph" w:customStyle="1" w:styleId="aff2">
    <w:name w:val="#Таблица названия столбцов"/>
    <w:basedOn w:val="a"/>
    <w:rsid w:val="004331C6"/>
    <w:pPr>
      <w:jc w:val="center"/>
    </w:pPr>
    <w:rPr>
      <w:b/>
      <w:sz w:val="20"/>
      <w:szCs w:val="20"/>
    </w:rPr>
  </w:style>
  <w:style w:type="paragraph" w:styleId="aff3">
    <w:name w:val="endnote text"/>
    <w:basedOn w:val="a"/>
    <w:link w:val="aff4"/>
    <w:uiPriority w:val="99"/>
    <w:semiHidden/>
    <w:unhideWhenUsed/>
    <w:rsid w:val="004331C6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331C6"/>
    <w:rPr>
      <w:rFonts w:ascii="Times New Roman" w:eastAsia="Times New Roman" w:hAnsi="Times New Roman"/>
    </w:rPr>
  </w:style>
  <w:style w:type="character" w:styleId="aff5">
    <w:name w:val="endnote reference"/>
    <w:basedOn w:val="a0"/>
    <w:uiPriority w:val="99"/>
    <w:semiHidden/>
    <w:unhideWhenUsed/>
    <w:rsid w:val="004331C6"/>
    <w:rPr>
      <w:vertAlign w:val="superscript"/>
    </w:rPr>
  </w:style>
  <w:style w:type="character" w:customStyle="1" w:styleId="20">
    <w:name w:val="Заголовок 2 Знак"/>
    <w:basedOn w:val="a0"/>
    <w:link w:val="2"/>
    <w:rsid w:val="00F250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6">
    <w:name w:val="Îáû÷íûé"/>
    <w:rsid w:val="00F25051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3">
    <w:name w:val="Обычный1"/>
    <w:basedOn w:val="a"/>
    <w:uiPriority w:val="99"/>
    <w:rsid w:val="00F25051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F25051"/>
    <w:pPr>
      <w:spacing w:before="16" w:after="16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275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275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42754A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42754A"/>
    <w:rPr>
      <w:rFonts w:ascii="Times New Roman" w:eastAsia="Times New Roman" w:hAnsi="Times New Roman"/>
      <w:b/>
      <w:szCs w:val="24"/>
    </w:rPr>
  </w:style>
  <w:style w:type="character" w:customStyle="1" w:styleId="70">
    <w:name w:val="Заголовок 7 Знак"/>
    <w:basedOn w:val="a0"/>
    <w:link w:val="7"/>
    <w:rsid w:val="0042754A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42754A"/>
    <w:rPr>
      <w:rFonts w:ascii="Times New Roman" w:eastAsia="Times New Roman" w:hAnsi="Times New Roman"/>
      <w:b/>
      <w:sz w:val="24"/>
      <w:szCs w:val="24"/>
    </w:rPr>
  </w:style>
  <w:style w:type="character" w:styleId="aff7">
    <w:name w:val="line number"/>
    <w:basedOn w:val="a0"/>
    <w:semiHidden/>
    <w:rsid w:val="0042754A"/>
  </w:style>
  <w:style w:type="character" w:styleId="aff8">
    <w:name w:val="annotation reference"/>
    <w:semiHidden/>
    <w:rsid w:val="0042754A"/>
    <w:rPr>
      <w:sz w:val="16"/>
      <w:szCs w:val="16"/>
    </w:rPr>
  </w:style>
  <w:style w:type="paragraph" w:styleId="aff9">
    <w:name w:val="annotation text"/>
    <w:basedOn w:val="a"/>
    <w:link w:val="affa"/>
    <w:semiHidden/>
    <w:rsid w:val="0042754A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semiHidden/>
    <w:rsid w:val="0042754A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semiHidden/>
    <w:rsid w:val="0042754A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42754A"/>
    <w:rPr>
      <w:b/>
      <w:bCs/>
    </w:rPr>
  </w:style>
  <w:style w:type="character" w:customStyle="1" w:styleId="affd">
    <w:name w:val=" Знак Знак"/>
    <w:rsid w:val="0042754A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42754A"/>
    <w:pPr>
      <w:numPr>
        <w:numId w:val="3"/>
      </w:numPr>
    </w:pPr>
    <w:rPr>
      <w:sz w:val="20"/>
    </w:rPr>
  </w:style>
  <w:style w:type="paragraph" w:styleId="33">
    <w:name w:val="Body Text 3"/>
    <w:basedOn w:val="a"/>
    <w:link w:val="34"/>
    <w:semiHidden/>
    <w:rsid w:val="0042754A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42754A"/>
    <w:rPr>
      <w:rFonts w:ascii="Times New Roman" w:eastAsia="Times New Roman" w:hAnsi="Times New Roman"/>
      <w:sz w:val="16"/>
      <w:szCs w:val="24"/>
    </w:rPr>
  </w:style>
  <w:style w:type="paragraph" w:customStyle="1" w:styleId="NoSpacing">
    <w:name w:val="No Spacing"/>
    <w:rsid w:val="00063790"/>
    <w:rPr>
      <w:rFonts w:eastAsia="Times New Roman"/>
      <w:sz w:val="22"/>
      <w:szCs w:val="22"/>
      <w:lang w:eastAsia="en-US"/>
    </w:rPr>
  </w:style>
  <w:style w:type="character" w:styleId="affe">
    <w:name w:val="FollowedHyperlink"/>
    <w:basedOn w:val="a0"/>
    <w:uiPriority w:val="99"/>
    <w:semiHidden/>
    <w:unhideWhenUsed/>
    <w:rsid w:val="00E82CEB"/>
    <w:rPr>
      <w:color w:val="800080"/>
      <w:u w:val="single"/>
    </w:rPr>
  </w:style>
  <w:style w:type="paragraph" w:customStyle="1" w:styleId="xl63">
    <w:name w:val="xl63"/>
    <w:basedOn w:val="a"/>
    <w:rsid w:val="00E82C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E82CE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E82CE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E82CEB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82CEB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82CE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E4780FB-6E57-4B55-B9EB-98CF6F10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Sheshurga School</Company>
  <LinksUpToDate>false</LinksUpToDate>
  <CharactersWithSpaces>25748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Пользователь Windows</cp:lastModifiedBy>
  <cp:revision>2</cp:revision>
  <cp:lastPrinted>2002-01-01T12:06:00Z</cp:lastPrinted>
  <dcterms:created xsi:type="dcterms:W3CDTF">2014-12-01T11:09:00Z</dcterms:created>
  <dcterms:modified xsi:type="dcterms:W3CDTF">2014-12-01T11:09:00Z</dcterms:modified>
</cp:coreProperties>
</file>