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7549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3pt;height:45.1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3B7409" w:rsidRPr="00B235B4" w:rsidRDefault="003B7409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6D2E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реализации муниципальных программ Тужинского муниципального района  на 2020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B7409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>Утвердить план реализации муниципальных программ Тужинского муниципального района на 2020 год согласно приложению.</w:t>
            </w: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3B7409" w:rsidRPr="001061F5" w:rsidRDefault="003B7409" w:rsidP="003B7409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настоящего постановления возложить        на заместителя главы администрации Тужинского муниципального района       по экономике и финансам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заведующего отделом по экономике </w:t>
            </w:r>
            <w:r w:rsidR="00863E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64156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 Клепцову.</w:t>
            </w:r>
          </w:p>
          <w:p w:rsidR="00292506" w:rsidRDefault="00292506" w:rsidP="00DA1224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004C54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A1224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004C54">
        <w:rPr>
          <w:rFonts w:ascii="Times New Roman" w:hAnsi="Times New Roman" w:cs="Times New Roman"/>
          <w:sz w:val="24"/>
          <w:szCs w:val="24"/>
        </w:rPr>
        <w:t>13.01.2020</w:t>
      </w:r>
      <w:r w:rsidR="00C065C0">
        <w:rPr>
          <w:rFonts w:ascii="Times New Roman" w:hAnsi="Times New Roman" w:cs="Times New Roman"/>
          <w:sz w:val="24"/>
          <w:szCs w:val="24"/>
        </w:rPr>
        <w:t xml:space="preserve"> </w:t>
      </w:r>
      <w:r w:rsidR="003D1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C54" w:rsidRPr="00004C54">
        <w:rPr>
          <w:rFonts w:ascii="Times New Roman" w:hAnsi="Times New Roman" w:cs="Times New Roman"/>
          <w:bCs/>
          <w:sz w:val="24"/>
          <w:szCs w:val="24"/>
        </w:rPr>
        <w:t>10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>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548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B5484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C065C0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219"/>
        <w:gridCol w:w="85"/>
        <w:gridCol w:w="350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C065C0" w:rsidTr="00030ACD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030ACD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62096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30128,4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16356,3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13772,1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7782,4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8408,5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Развитие и укрепление материально-технической базы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09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Оказание помощи педагогическим и руководящим работникам образовательных учреждений района при подготовке их к аттестации. Оказание поддержки инновационной-экспериментальной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2096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7429F8" w:rsidRDefault="00C065C0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C065C0" w:rsidRPr="001F5A0C" w:rsidRDefault="00C065C0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3A2E66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6789,8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2024A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4E1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4E1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404E1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7429F8" w:rsidRDefault="00C065C0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С.Н.Зав.отделом культуры</w:t>
            </w:r>
            <w:r w:rsidR="003A2E66"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24059,8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 w:rsidR="004D0EC8"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 w:rsidR="004D0EC8"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</w:p>
          <w:p w:rsidR="00C065C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065C0" w:rsidRPr="00DB0142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065C0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A7401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527546" w:rsidRDefault="004D0EC8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="0003008D" w:rsidRPr="0085780D">
              <w:t>Организация и поддержка народного творчества</w:t>
            </w:r>
            <w:r>
              <w:t>»</w:t>
            </w:r>
            <w:r w:rsidR="0003008D" w:rsidRPr="0085780D">
              <w:t xml:space="preserve"> 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7482,4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Капитальный ремонт фасада Тужинского РКДЦ и благоустройство прилегающей территории пгт Тужа</w:t>
            </w:r>
            <w:r w:rsidR="004D0EC8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lastRenderedPageBreak/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="0003008D"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0F6C3B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="0003008D"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="0003008D"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="004D0EC8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99479B" w:rsidRDefault="0003008D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03008D" w:rsidRPr="0085780D">
              <w:rPr>
                <w:sz w:val="20"/>
                <w:szCs w:val="20"/>
              </w:rPr>
              <w:t xml:space="preserve"> Осуществление </w:t>
            </w:r>
            <w:r w:rsidR="0003008D">
              <w:rPr>
                <w:sz w:val="20"/>
                <w:szCs w:val="20"/>
              </w:rPr>
              <w:t xml:space="preserve">обеспечения </w:t>
            </w:r>
            <w:r w:rsidR="0003008D" w:rsidRPr="0085780D">
              <w:rPr>
                <w:sz w:val="20"/>
                <w:szCs w:val="20"/>
              </w:rPr>
              <w:t xml:space="preserve">деятельности </w:t>
            </w:r>
            <w:r w:rsidR="0003008D">
              <w:rPr>
                <w:sz w:val="20"/>
                <w:szCs w:val="20"/>
              </w:rPr>
              <w:t xml:space="preserve">муниципальных </w:t>
            </w:r>
            <w:r w:rsidR="0003008D"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</w:t>
            </w:r>
            <w:r w:rsidRPr="0085780D">
              <w:rPr>
                <w:sz w:val="18"/>
                <w:szCs w:val="18"/>
              </w:rPr>
              <w:lastRenderedPageBreak/>
              <w:t>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 заработной платы работникам. Качественное выполнение работ по </w:t>
            </w:r>
            <w:r w:rsidRPr="0085780D">
              <w:rPr>
                <w:sz w:val="20"/>
                <w:szCs w:val="20"/>
              </w:rPr>
              <w:lastRenderedPageBreak/>
              <w:t>обслуживанию зданий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E22E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Социальная поддержка граждан</w:t>
            </w:r>
            <w:r w:rsidR="004D0EC8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6C109A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7544B" w:rsidRDefault="0003008D" w:rsidP="003A2E6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вопросам-начальник управления образования  Марьина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Выполнение мероприятий пож.надзора.</w:t>
            </w:r>
          </w:p>
        </w:tc>
      </w:tr>
      <w:tr w:rsidR="0003008D" w:rsidTr="00030ACD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3008D" w:rsidTr="00030ACD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lastRenderedPageBreak/>
              <w:t xml:space="preserve">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4D0EC8">
            <w:pPr>
              <w:autoSpaceDE w:val="0"/>
              <w:autoSpaceDN w:val="0"/>
              <w:adjustRightInd w:val="0"/>
            </w:pPr>
            <w:r>
              <w:t>«</w:t>
            </w:r>
            <w:r w:rsidR="0003008D"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CD2DD1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03008D" w:rsidRPr="007429F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03008D" w:rsidRPr="007429F8" w:rsidRDefault="0003008D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379F3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>., начальник Финан-сового управ-ления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6919,9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77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77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03008D" w:rsidTr="00030ACD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7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9,</w:t>
            </w:r>
            <w:r w:rsidR="008778D5">
              <w:rPr>
                <w:sz w:val="20"/>
                <w:szCs w:val="20"/>
              </w:rPr>
              <w:t>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778D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78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RPr="007429F8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</w:t>
            </w:r>
            <w:r w:rsidRPr="007429F8">
              <w:rPr>
                <w:b/>
                <w:u w:val="single"/>
              </w:rPr>
              <w:lastRenderedPageBreak/>
              <w:t>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71803" w:rsidRDefault="0003008D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lastRenderedPageBreak/>
              <w:t xml:space="preserve">Сектор сельского хозяйства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19777,6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</w:pPr>
          </w:p>
        </w:tc>
      </w:tr>
      <w:tr w:rsidR="0003008D" w:rsidTr="00030ACD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11562,7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11197,6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многолетних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зерно-сушильного комплекса позволит произвести качественные семена зерновых и зернобобовых культур в 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культуртехнической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оборотных средств впериод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производства баранины на 10 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средств в период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с/х производства позволит увеличить производство молока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008D">
              <w:rPr>
                <w:sz w:val="20"/>
                <w:szCs w:val="20"/>
              </w:rPr>
              <w:t>25,0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08D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08D">
              <w:rPr>
                <w:sz w:val="20"/>
                <w:szCs w:val="20"/>
              </w:rPr>
              <w:t>25,0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D12B2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12B27">
              <w:rPr>
                <w:sz w:val="20"/>
                <w:szCs w:val="20"/>
              </w:rPr>
              <w:t>5</w:t>
            </w:r>
            <w:r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3008D" w:rsidRPr="008F5A94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D12B2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12B27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сельхозпредприятиях 2-х специалистов со средним профессиональным образованием</w:t>
            </w:r>
            <w:r>
              <w:rPr>
                <w:sz w:val="20"/>
                <w:szCs w:val="20"/>
              </w:rPr>
              <w:t>, губернаторские премии передовикам производства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D12B2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</w:t>
            </w:r>
            <w:r w:rsidR="00D12B27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2B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>Выполнение управленческих 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lastRenderedPageBreak/>
              <w:t>«</w:t>
            </w:r>
            <w:r w:rsidR="0003008D" w:rsidRPr="00486672">
              <w:t>Организация проведения мероприятий по предупреждению и ликвидации животных в части организации и проведения отлова ,учета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>
              <w:t>62</w:t>
            </w:r>
            <w:r w:rsidRPr="008F5A94">
              <w:t>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030ACD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>
              <w:t>62</w:t>
            </w:r>
            <w:r w:rsidRPr="008F5A94">
              <w:t>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lastRenderedPageBreak/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E2ADE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5539B8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45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Выполнение комплекса мероприятий необходимых для получения МУП «Коммунальщик» лицензии на работу с ТБО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1A1A1E" w:rsidRDefault="0003008D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5539B8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A158B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5539B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EB111C" w:rsidRDefault="004D0EC8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EB111C">
              <w:rPr>
                <w:sz w:val="20"/>
                <w:szCs w:val="20"/>
              </w:rPr>
              <w:t xml:space="preserve">Выполнение работ по </w:t>
            </w:r>
            <w:r w:rsidR="0003008D">
              <w:rPr>
                <w:sz w:val="20"/>
                <w:szCs w:val="20"/>
              </w:rPr>
              <w:t>содержанию контейнерной площадки для накопления отходов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 xml:space="preserve">содержание </w:t>
            </w:r>
            <w:r>
              <w:rPr>
                <w:sz w:val="20"/>
                <w:szCs w:val="20"/>
              </w:rPr>
              <w:t>контейнерной площадки для накопления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 xml:space="preserve">Ликвидация несанкционированных свалок на территории </w:t>
            </w:r>
            <w:r w:rsidR="0003008D" w:rsidRPr="00FE369E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бюджет городского </w:t>
            </w:r>
            <w:r w:rsidRPr="008F5A94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C65A14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 w:rsidRPr="00C65A14">
              <w:rPr>
                <w:rFonts w:eastAsia="Arial"/>
                <w:lang w:eastAsia="ar-SA"/>
              </w:rPr>
              <w:t>Консервация (тампонирование) водозаборных скважин на территории района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3F48">
        <w:trPr>
          <w:gridAfter w:val="6"/>
          <w:wAfter w:w="9432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>
              <w:rPr>
                <w:rFonts w:eastAsia="Arial"/>
                <w:lang w:eastAsia="ar-SA"/>
              </w:rPr>
              <w:t>Устройство дополнительных контейнерных площадок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Устройство дополнительных контейнерных площадок</w:t>
            </w: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r w:rsidRPr="0085780D">
              <w:rPr>
                <w:b/>
                <w:u w:val="single"/>
              </w:rPr>
              <w:t>Мероприятие</w:t>
            </w:r>
          </w:p>
          <w:p w:rsidR="0003008D" w:rsidRPr="00C65A14" w:rsidRDefault="004D0EC8" w:rsidP="00030ACD">
            <w:r>
              <w:t>«</w:t>
            </w:r>
            <w:r w:rsidR="0003008D">
              <w:t xml:space="preserve">Обеспечение деятельности органов местного самоуправления в решении вопросов охраны окружающей среды на территории </w:t>
            </w:r>
            <w:r w:rsidR="0003008D">
              <w:lastRenderedPageBreak/>
              <w:t>района</w:t>
            </w:r>
            <w:r>
              <w:t>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</w:t>
            </w:r>
            <w:r w:rsidRPr="008F5A94">
              <w:rPr>
                <w:sz w:val="20"/>
                <w:szCs w:val="20"/>
              </w:rPr>
              <w:t>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620962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3008D" w:rsidTr="00C65A1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1A1A1E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C65A14">
            <w:r>
              <w:t>«</w:t>
            </w:r>
            <w:r w:rsidR="0003008D">
              <w:t>Поддержка особо охраняемых природных территорий и сохранение биоразнообразия в районе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местного </w:t>
            </w:r>
            <w:r w:rsidRPr="008F5A94">
              <w:rPr>
                <w:sz w:val="20"/>
                <w:szCs w:val="20"/>
              </w:rPr>
              <w:t>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03008D" w:rsidRPr="007429F8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F5A0C" w:rsidRDefault="0003008D" w:rsidP="00620962">
            <w:pPr>
              <w:autoSpaceDE w:val="0"/>
              <w:autoSpaceDN w:val="0"/>
              <w:adjustRightInd w:val="0"/>
            </w:pPr>
            <w:r>
              <w:t>Сектор б/учета, у</w:t>
            </w:r>
            <w:r w:rsidRPr="001F5A0C">
              <w:t>правление делами администрации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35B6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35B6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35B6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35B6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735B6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735B6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008D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03008D" w:rsidRPr="00716F8E" w:rsidRDefault="0003008D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Клепцова </w:t>
            </w:r>
            <w:r>
              <w:rPr>
                <w:sz w:val="18"/>
                <w:szCs w:val="18"/>
              </w:rPr>
              <w:lastRenderedPageBreak/>
              <w:t>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6415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064156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6415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4</w:t>
            </w:r>
            <w:r w:rsidR="00064156"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08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08D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</w:t>
            </w:r>
            <w:r w:rsidR="00064156">
              <w:rPr>
                <w:sz w:val="18"/>
                <w:szCs w:val="18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т.ч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6415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3008D" w:rsidRPr="00AE2ADE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E2ADE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32014,2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28049,0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A23771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Нормативное с</w:t>
            </w:r>
            <w:r w:rsidR="0003008D"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 w:rsidR="0003008D">
              <w:rPr>
                <w:sz w:val="20"/>
                <w:szCs w:val="20"/>
              </w:rPr>
              <w:t xml:space="preserve"> вне границ населенных пунктов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23771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Default="004D0EC8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="0003008D" w:rsidRPr="00A23771">
              <w:t>Ремонт а</w:t>
            </w:r>
            <w:r w:rsidR="0003008D">
              <w:t>втомобильных дорог общего пользования местного значения вне границ населенных пунктов</w:t>
            </w:r>
            <w:r>
              <w:t>»</w:t>
            </w:r>
            <w:r w:rsidR="0003008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23771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85780D" w:rsidRDefault="004D0EC8" w:rsidP="00030ACD">
            <w:r>
              <w:t>«</w:t>
            </w:r>
            <w:r w:rsidR="0003008D" w:rsidRPr="0090515F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  <w:r>
              <w:t>»</w:t>
            </w:r>
            <w:r w:rsidR="0003008D"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1602C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1602C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90515F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90515F">
              <w:rPr>
                <w:sz w:val="20"/>
                <w:szCs w:val="20"/>
              </w:rPr>
              <w:t>Поддержка автомобильного транспорта (Тужинск</w:t>
            </w:r>
            <w:r>
              <w:rPr>
                <w:sz w:val="20"/>
                <w:szCs w:val="20"/>
              </w:rPr>
              <w:t>ое</w:t>
            </w:r>
            <w:r w:rsidR="0003008D"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90515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500077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03008D" w:rsidRPr="00500077" w:rsidRDefault="004D0EC8" w:rsidP="00500077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 w:rsidR="0003008D">
              <w:t>Ремонт автомобильных дорог местного значения с твердым покрытием в границах населенных пунктов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t>Ремонт автомобильных дорог местного значения с твердым покрытием в границах населенных пунктов</w:t>
            </w:r>
          </w:p>
        </w:tc>
      </w:tr>
      <w:tr w:rsidR="0003008D" w:rsidTr="0062096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62096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 xml:space="preserve">«Поддержка и развитие малого и </w:t>
            </w:r>
            <w:r w:rsidRPr="00C0756E">
              <w:rPr>
                <w:b/>
                <w:u w:val="single"/>
              </w:rPr>
              <w:lastRenderedPageBreak/>
              <w:t>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</w:t>
            </w:r>
            <w:r w:rsidRPr="00716F8E">
              <w:rPr>
                <w:sz w:val="18"/>
                <w:szCs w:val="18"/>
              </w:rPr>
              <w:lastRenderedPageBreak/>
              <w:t xml:space="preserve">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03008D" w:rsidRPr="00716F8E" w:rsidRDefault="0003008D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167B7" w:rsidRDefault="0003008D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03008D" w:rsidRPr="001167B7" w:rsidRDefault="0003008D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167B7" w:rsidRDefault="0003008D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предпринимательства; 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 xml:space="preserve">Развитие системы подготовки, переподготовки и повышения квалификации </w:t>
            </w:r>
            <w:r w:rsidR="0003008D" w:rsidRPr="0085780D">
              <w:rPr>
                <w:sz w:val="20"/>
                <w:szCs w:val="20"/>
              </w:rPr>
              <w:lastRenderedPageBreak/>
              <w:t>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</w:t>
            </w:r>
            <w:r w:rsidRPr="008F5A94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1C4DE2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реализации молодёжной политики»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4262" w:rsidRDefault="0003008D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03008D" w:rsidRPr="00C0756E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03008D" w:rsidRPr="00C0756E" w:rsidRDefault="0003008D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03008D" w:rsidRPr="004533F8" w:rsidRDefault="0003008D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03008D" w:rsidRPr="00716F8E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А.Д.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В</w:t>
            </w:r>
            <w:r w:rsidR="0003008D" w:rsidRPr="0085780D">
              <w:rPr>
                <w:sz w:val="20"/>
                <w:szCs w:val="20"/>
              </w:rPr>
              <w:t>ыявлени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85780D">
              <w:rPr>
                <w:sz w:val="20"/>
                <w:szCs w:val="20"/>
              </w:rPr>
              <w:t xml:space="preserve"> и поддержк</w:t>
            </w:r>
            <w:r w:rsidR="0003008D">
              <w:rPr>
                <w:sz w:val="20"/>
                <w:szCs w:val="20"/>
              </w:rPr>
              <w:t>а</w:t>
            </w:r>
            <w:r w:rsidR="0003008D" w:rsidRPr="0085780D">
              <w:rPr>
                <w:sz w:val="20"/>
                <w:szCs w:val="20"/>
              </w:rPr>
              <w:t xml:space="preserve"> талантливой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458DF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«Тужинские звездочки»,</w:t>
            </w:r>
            <w:r>
              <w:rPr>
                <w:sz w:val="18"/>
                <w:szCs w:val="18"/>
              </w:rPr>
              <w:t xml:space="preserve"> КВН, «Лучший по профессии», «Молодежное подворье», «Звездная россыпь»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990FF3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E269E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Г</w:t>
            </w:r>
            <w:r w:rsidR="0003008D" w:rsidRPr="0085780D">
              <w:rPr>
                <w:sz w:val="20"/>
                <w:szCs w:val="20"/>
              </w:rPr>
              <w:t>ражданско-патриотическ</w:t>
            </w:r>
            <w:r w:rsidR="0003008D">
              <w:rPr>
                <w:sz w:val="20"/>
                <w:szCs w:val="20"/>
              </w:rPr>
              <w:t>ое</w:t>
            </w:r>
            <w:r w:rsidR="0003008D" w:rsidRPr="0085780D">
              <w:rPr>
                <w:sz w:val="20"/>
                <w:szCs w:val="20"/>
              </w:rPr>
              <w:t xml:space="preserve"> и военно-патриотическо</w:t>
            </w:r>
            <w:r w:rsidR="0003008D">
              <w:rPr>
                <w:sz w:val="20"/>
                <w:szCs w:val="20"/>
              </w:rPr>
              <w:t>е</w:t>
            </w:r>
            <w:r w:rsidR="0003008D" w:rsidRPr="0085780D">
              <w:rPr>
                <w:sz w:val="20"/>
                <w:szCs w:val="20"/>
              </w:rPr>
              <w:t xml:space="preserve"> воспитани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90C1B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  <w:r>
              <w:rPr>
                <w:sz w:val="18"/>
                <w:szCs w:val="18"/>
              </w:rPr>
              <w:t>, фестиваль творчества молодых «Салют победы», районная акция «Память»</w:t>
            </w:r>
          </w:p>
        </w:tc>
      </w:tr>
      <w:tr w:rsidR="0003008D" w:rsidTr="00030ACD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3B03F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E269E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П</w:t>
            </w:r>
            <w:r w:rsidR="0003008D" w:rsidRPr="0085780D">
              <w:rPr>
                <w:sz w:val="20"/>
                <w:szCs w:val="20"/>
              </w:rPr>
              <w:t>ро</w:t>
            </w:r>
            <w:r w:rsidR="0003008D">
              <w:rPr>
                <w:sz w:val="20"/>
                <w:szCs w:val="20"/>
              </w:rPr>
              <w:t>филактика</w:t>
            </w:r>
            <w:r w:rsidR="0003008D"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="0003008D"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90C1B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03008D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E269E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RPr="007429F8" w:rsidTr="00030ACD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D0EC8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Р</w:t>
            </w:r>
            <w:r w:rsidR="0003008D" w:rsidRPr="007429F8">
              <w:rPr>
                <w:sz w:val="20"/>
                <w:szCs w:val="20"/>
              </w:rPr>
              <w:t>азвити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добровольческой </w:t>
            </w:r>
          </w:p>
          <w:p w:rsidR="0003008D" w:rsidRPr="007429F8" w:rsidRDefault="0003008D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 w:rsidR="004D0EC8"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  <w:r w:rsidRPr="007429F8">
              <w:t>Создание общего отряда волонтеров,  всероссийская акция «Неделя добра»,ведение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</w:t>
            </w:r>
            <w:r>
              <w:t>, мероприятия в рамках проекта «Добрая Вятка»</w:t>
            </w:r>
          </w:p>
        </w:tc>
      </w:tr>
      <w:tr w:rsidR="0003008D" w:rsidRPr="007429F8" w:rsidTr="00030ACD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</w:p>
        </w:tc>
      </w:tr>
      <w:tr w:rsidR="0003008D" w:rsidRPr="007429F8" w:rsidTr="00030ACD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429F8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Д</w:t>
            </w:r>
            <w:r w:rsidR="0003008D" w:rsidRPr="007429F8">
              <w:rPr>
                <w:sz w:val="20"/>
                <w:szCs w:val="20"/>
              </w:rPr>
              <w:t>уховно-нравственно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воспитани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  <w:r w:rsidRPr="007429F8">
              <w:t xml:space="preserve"> Создание клуба молодой семьи, конкурс «Ее величество семья»,акция «Ромашка»( к дню семьи, любви и верности)</w:t>
            </w:r>
          </w:p>
        </w:tc>
      </w:tr>
      <w:tr w:rsidR="0003008D" w:rsidTr="00030ACD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</w:p>
        </w:tc>
      </w:tr>
      <w:tr w:rsidR="0003008D" w:rsidTr="00030ACD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429F8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У</w:t>
            </w:r>
            <w:r w:rsidR="0003008D" w:rsidRPr="007429F8">
              <w:rPr>
                <w:sz w:val="20"/>
                <w:szCs w:val="20"/>
              </w:rPr>
              <w:t>креплени</w:t>
            </w:r>
            <w:r w:rsidR="0003008D">
              <w:rPr>
                <w:sz w:val="20"/>
                <w:szCs w:val="20"/>
              </w:rPr>
              <w:t>е</w:t>
            </w:r>
            <w:r w:rsidR="0003008D"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autoSpaceDE w:val="0"/>
              <w:snapToGrid w:val="0"/>
            </w:pPr>
            <w:r w:rsidRPr="007429F8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03008D" w:rsidTr="00030ACD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3008D" w:rsidTr="00030ACD">
        <w:trPr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F22E68" w:rsidRDefault="0003008D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Развитие физической культуры и спорта» на 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  <w:r w:rsidRPr="00F22E68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3B539A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r w:rsidRPr="007429F8">
              <w:rPr>
                <w:sz w:val="20"/>
                <w:szCs w:val="20"/>
              </w:rPr>
              <w:t>ФиС</w:t>
            </w:r>
            <w:r>
              <w:rPr>
                <w:sz w:val="20"/>
                <w:szCs w:val="20"/>
              </w:rPr>
              <w:t xml:space="preserve"> Перминов</w:t>
            </w:r>
            <w:r w:rsidRPr="007429F8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Г</w:t>
            </w:r>
            <w:r w:rsidRPr="007429F8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1672E" w:rsidRDefault="0003008D" w:rsidP="00030ACD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03008D" w:rsidRPr="0031672E" w:rsidRDefault="0003008D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03008D" w:rsidRPr="0031672E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>
              <w:rPr>
                <w:sz w:val="20"/>
                <w:szCs w:val="20"/>
              </w:rPr>
              <w:lastRenderedPageBreak/>
              <w:t>Безруков</w:t>
            </w:r>
            <w:r w:rsidRPr="0056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61704">
              <w:rPr>
                <w:sz w:val="20"/>
                <w:szCs w:val="20"/>
              </w:rPr>
              <w:t>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RPr="007429F8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429F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7429F8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990FF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90FF3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r w:rsidRPr="00561704">
              <w:rPr>
                <w:b/>
                <w:u w:val="single"/>
              </w:rPr>
              <w:t>Мероприятие</w:t>
            </w:r>
          </w:p>
          <w:p w:rsidR="0003008D" w:rsidRPr="00561704" w:rsidRDefault="00EE348B" w:rsidP="00030ACD">
            <w:r>
              <w:t>«</w:t>
            </w:r>
            <w:r w:rsidR="0003008D" w:rsidRPr="00561704">
              <w:t>Строительство жилья индивидуальными застройщиками</w:t>
            </w:r>
            <w:r>
              <w:t>»</w:t>
            </w:r>
          </w:p>
          <w:p w:rsidR="0003008D" w:rsidRPr="00561704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072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 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r w:rsidRPr="00561704">
              <w:rPr>
                <w:b/>
                <w:u w:val="single"/>
              </w:rPr>
              <w:t>Мероприятие</w:t>
            </w:r>
          </w:p>
          <w:p w:rsidR="0003008D" w:rsidRPr="00561704" w:rsidRDefault="00EE348B" w:rsidP="00030ACD">
            <w:pPr>
              <w:autoSpaceDE w:val="0"/>
              <w:snapToGrid w:val="0"/>
            </w:pPr>
            <w:r>
              <w:t>«</w:t>
            </w:r>
            <w:r w:rsidR="0003008D" w:rsidRPr="00561704">
              <w:t>Обеспечение ИСОГД</w:t>
            </w:r>
            <w:r>
              <w:t>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03008D" w:rsidRPr="008F5A94" w:rsidRDefault="0003008D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C8034C" w:rsidRDefault="0003008D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4846FD" w:rsidRDefault="0003008D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3008D" w:rsidTr="00030ACD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 w:rsidRPr="008F5A94">
              <w:t>В.т.ч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C8034C" w:rsidRDefault="0003008D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072704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A4E6B" w:rsidRDefault="0003008D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C8034C" w:rsidRDefault="0003008D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D37C0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03008D" w:rsidTr="00030ACD">
        <w:trPr>
          <w:gridAfter w:val="6"/>
          <w:wAfter w:w="9432" w:type="dxa"/>
          <w:trHeight w:val="389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«Комплексная программа модернизации и реформирования жилищно - коммунального хозяйства»   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7F2360" w:rsidRDefault="0003008D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B71E0A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>
              <w:rPr>
                <w:sz w:val="20"/>
                <w:szCs w:val="20"/>
              </w:rPr>
              <w:t>Развитие системы теплоснабжения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E54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котла на более эффективный котельная №6 МУП «Коммунальщик»</w:t>
            </w:r>
          </w:p>
        </w:tc>
      </w:tr>
      <w:tr w:rsidR="0003008D" w:rsidTr="00E54A21">
        <w:trPr>
          <w:gridAfter w:val="6"/>
          <w:wAfter w:w="9432" w:type="dxa"/>
          <w:trHeight w:val="728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B71E0A">
        <w:trPr>
          <w:gridAfter w:val="6"/>
          <w:wAfter w:w="9432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395C8A" w:rsidRDefault="0003008D" w:rsidP="00030ACD">
            <w:pPr>
              <w:rPr>
                <w:sz w:val="18"/>
                <w:szCs w:val="18"/>
              </w:rPr>
            </w:pPr>
          </w:p>
        </w:tc>
      </w:tr>
      <w:tr w:rsidR="0003008D" w:rsidTr="00B71E0A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411F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561704" w:rsidRDefault="00EE348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sz w:val="18"/>
                <w:szCs w:val="18"/>
              </w:rPr>
            </w:pPr>
            <w:r w:rsidRPr="00395C8A">
              <w:rPr>
                <w:sz w:val="18"/>
                <w:szCs w:val="18"/>
              </w:rPr>
              <w:t>п. Тужа</w:t>
            </w:r>
            <w:r>
              <w:rPr>
                <w:sz w:val="18"/>
                <w:szCs w:val="18"/>
              </w:rPr>
              <w:t xml:space="preserve"> замена водопроводных сетей</w:t>
            </w:r>
          </w:p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F411F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F411F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F411F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561704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2014-2020 годы</w:t>
            </w: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0756E" w:rsidRDefault="0003008D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2014-2020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03008D" w:rsidRPr="00AF6FD2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0300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 xml:space="preserve">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03008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DD7F7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008D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RPr="00561704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03008D" w:rsidRPr="0085780D" w:rsidRDefault="00EE348B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008D"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  <w:r w:rsidR="0003008D"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AC364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AC364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AC364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EE348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эффективности использования энергетических ресурсов</w:t>
            </w:r>
            <w:r w:rsidR="00DD7F72">
              <w:rPr>
                <w:sz w:val="20"/>
                <w:szCs w:val="20"/>
              </w:rPr>
              <w:t>, сокращении е объемов и потерь</w:t>
            </w:r>
            <w:r w:rsidR="0003008D" w:rsidRPr="0085780D">
              <w:rPr>
                <w:sz w:val="20"/>
                <w:szCs w:val="20"/>
              </w:rPr>
              <w:t xml:space="preserve"> при производстве и передаче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80264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Замена оборудования на оборудование с более высоким КПД;</w:t>
            </w:r>
          </w:p>
          <w:p w:rsidR="0003008D" w:rsidRPr="00680264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680264">
              <w:rPr>
                <w:sz w:val="18"/>
                <w:szCs w:val="18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03008D" w:rsidTr="00030ACD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561704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3008D" w:rsidRPr="00561704"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DD7F7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08D">
              <w:rPr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156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3B539A" w:rsidRDefault="0003008D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«Развитие информационного общества» на 2020-2025 годы</w:t>
            </w: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3B539A" w:rsidRDefault="0003008D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 главы администрации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Клепцова Г.А.</w:t>
            </w:r>
          </w:p>
          <w:p w:rsidR="0003008D" w:rsidRPr="00716F8E" w:rsidRDefault="0003008D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делами-начальник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</w:p>
          <w:p w:rsidR="0003008D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3008D" w:rsidRPr="00DB0142" w:rsidRDefault="0003008D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B8174C" w:rsidRDefault="00EE348B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>
              <w:rPr>
                <w:rFonts w:eastAsia="Arial"/>
                <w:lang w:eastAsia="ar-SA"/>
              </w:rPr>
              <w:t xml:space="preserve">Развитие функциональных возможностей официального сайта Тужинского </w:t>
            </w:r>
            <w:r w:rsidR="0003008D">
              <w:rPr>
                <w:rFonts w:eastAsia="Arial"/>
                <w:lang w:eastAsia="ar-SA"/>
              </w:rPr>
              <w:lastRenderedPageBreak/>
              <w:t>муниципального района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AC3642" w:rsidRDefault="0003008D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Default="00EE348B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03008D">
              <w:rPr>
                <w:rFonts w:eastAsia="Arial"/>
                <w:lang w:eastAsia="ar-SA"/>
              </w:rPr>
              <w:t>Постоянное обновление</w:t>
            </w:r>
          </w:p>
          <w:p w:rsidR="0003008D" w:rsidRPr="00030ACD" w:rsidRDefault="0003008D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официального сайта Тужинского муниципального района</w:t>
            </w:r>
            <w:r w:rsidR="00EE348B"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r w:rsidRPr="00F27EC5">
              <w:rPr>
                <w:b/>
                <w:u w:val="single"/>
              </w:rPr>
              <w:t>Мероприятие</w:t>
            </w:r>
          </w:p>
          <w:p w:rsidR="0003008D" w:rsidRPr="00030ACD" w:rsidRDefault="00EE348B" w:rsidP="00030ACD">
            <w:r>
              <w:t>«</w:t>
            </w:r>
            <w:r w:rsidR="0003008D">
              <w:t>Перевод муниципальных услуг в электронный вид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r w:rsidRPr="00F27EC5">
              <w:rPr>
                <w:b/>
                <w:u w:val="single"/>
              </w:rPr>
              <w:t>Мероприятие</w:t>
            </w:r>
          </w:p>
          <w:p w:rsidR="0003008D" w:rsidRPr="00030ACD" w:rsidRDefault="00EE348B" w:rsidP="00030ACD">
            <w:r>
              <w:t>«</w:t>
            </w:r>
            <w:r w:rsidR="0003008D">
              <w:t>Размещение информации о государственных и муниципальных услугах на Портале государственных и муниципальных услуг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B8174C">
        <w:trPr>
          <w:gridAfter w:val="6"/>
          <w:wAfter w:w="9432" w:type="dxa"/>
          <w:trHeight w:val="45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r w:rsidRPr="00847922">
              <w:rPr>
                <w:b/>
                <w:u w:val="single"/>
              </w:rPr>
              <w:t>Мероприятие</w:t>
            </w:r>
          </w:p>
          <w:p w:rsidR="0003008D" w:rsidRPr="00030ACD" w:rsidRDefault="00EE348B" w:rsidP="00030ACD">
            <w:r>
              <w:t>«</w:t>
            </w:r>
            <w:r w:rsidR="0003008D">
              <w:t xml:space="preserve"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</w:t>
            </w:r>
            <w:r w:rsidR="0003008D">
              <w:lastRenderedPageBreak/>
              <w:t>электронном виде</w:t>
            </w:r>
            <w: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03008D" w:rsidRPr="00030ACD" w:rsidRDefault="00EE348B">
            <w:r>
              <w:t>«</w:t>
            </w:r>
            <w:r w:rsidR="0003008D">
              <w:t xml:space="preserve">Создание систем защиты информационных ресурсов (установка антивирусного программного обеспечения, систем </w:t>
            </w:r>
            <w:r w:rsidR="0003008D">
              <w:rPr>
                <w:lang w:val="en-US"/>
              </w:rPr>
              <w:t>VipNet</w:t>
            </w:r>
            <w:r w:rsidR="0003008D" w:rsidRPr="00030ACD">
              <w:t xml:space="preserve">, </w:t>
            </w:r>
            <w:r w:rsidR="0003008D">
              <w:t>КриптоПро)</w:t>
            </w:r>
            <w:r>
              <w:t>»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за счет: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3B539A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030ACD">
        <w:trPr>
          <w:gridAfter w:val="6"/>
          <w:wAfter w:w="9432" w:type="dxa"/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sectPr w:rsidR="00C065C0" w:rsidSect="00DA1224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E5" w:rsidRDefault="001A23E5" w:rsidP="006C6267">
      <w:r>
        <w:separator/>
      </w:r>
    </w:p>
  </w:endnote>
  <w:endnote w:type="continuationSeparator" w:id="1">
    <w:p w:rsidR="001A23E5" w:rsidRDefault="001A23E5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E5" w:rsidRDefault="001A23E5" w:rsidP="006C6267">
      <w:r>
        <w:separator/>
      </w:r>
    </w:p>
  </w:footnote>
  <w:footnote w:type="continuationSeparator" w:id="1">
    <w:p w:rsidR="001A23E5" w:rsidRDefault="001A23E5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C54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1099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23E5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498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7A7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6B4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375E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1224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2A47"/>
    <w:rsid w:val="00DE4887"/>
    <w:rsid w:val="00DE4BB3"/>
    <w:rsid w:val="00DE5353"/>
    <w:rsid w:val="00DE57EF"/>
    <w:rsid w:val="00DE6B0F"/>
    <w:rsid w:val="00DE6D2E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755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DD6A-34DF-43C5-A705-A9372BEA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24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Супер</cp:lastModifiedBy>
  <cp:revision>145</cp:revision>
  <cp:lastPrinted>2020-01-13T11:12:00Z</cp:lastPrinted>
  <dcterms:created xsi:type="dcterms:W3CDTF">2017-12-28T13:19:00Z</dcterms:created>
  <dcterms:modified xsi:type="dcterms:W3CDTF">2020-01-21T10:39:00Z</dcterms:modified>
</cp:coreProperties>
</file>